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76C1ED" w14:textId="6FC605BB" w:rsidR="00364CA6" w:rsidRPr="00C3799F" w:rsidRDefault="00454CD8" w:rsidP="00111CDF">
      <w:pPr>
        <w:pStyle w:val="a4"/>
        <w:widowControl/>
        <w:spacing w:line="276" w:lineRule="auto"/>
        <w:ind w:left="4536"/>
        <w:jc w:val="center"/>
        <w:rPr>
          <w:spacing w:val="-2"/>
          <w:kern w:val="0"/>
          <w:position w:val="0"/>
          <w:sz w:val="28"/>
          <w:szCs w:val="28"/>
          <w:lang w:val="uk-UA"/>
        </w:rPr>
      </w:pPr>
      <w:r w:rsidRPr="00C3799F">
        <w:rPr>
          <w:spacing w:val="-2"/>
          <w:kern w:val="0"/>
          <w:position w:val="0"/>
          <w:sz w:val="28"/>
          <w:szCs w:val="28"/>
          <w:lang w:val="uk-UA"/>
        </w:rPr>
        <w:t>ЗАТВЕРДЖЕНО</w:t>
      </w:r>
    </w:p>
    <w:p w14:paraId="1AD6C0F6" w14:textId="54676360" w:rsidR="00454CD8" w:rsidRPr="00C3799F" w:rsidRDefault="00454CD8" w:rsidP="00111CDF">
      <w:pPr>
        <w:pStyle w:val="a4"/>
        <w:widowControl/>
        <w:spacing w:line="276" w:lineRule="auto"/>
        <w:ind w:left="4536"/>
        <w:jc w:val="both"/>
        <w:rPr>
          <w:spacing w:val="-2"/>
          <w:kern w:val="0"/>
          <w:position w:val="0"/>
          <w:sz w:val="28"/>
          <w:szCs w:val="28"/>
          <w:lang w:val="uk-UA"/>
        </w:rPr>
      </w:pPr>
      <w:r w:rsidRPr="00C3799F">
        <w:rPr>
          <w:spacing w:val="-2"/>
          <w:kern w:val="0"/>
          <w:position w:val="0"/>
          <w:sz w:val="28"/>
          <w:szCs w:val="28"/>
          <w:lang w:val="uk-UA"/>
        </w:rPr>
        <w:t>постановою Кабінету Міністрів України</w:t>
      </w:r>
    </w:p>
    <w:p w14:paraId="1D5C2B06" w14:textId="30232FFE" w:rsidR="00454CD8" w:rsidRPr="00C3799F" w:rsidRDefault="00454CD8" w:rsidP="00111CDF">
      <w:pPr>
        <w:pStyle w:val="a4"/>
        <w:widowControl/>
        <w:spacing w:line="276" w:lineRule="auto"/>
        <w:ind w:left="4536"/>
        <w:jc w:val="both"/>
        <w:rPr>
          <w:spacing w:val="-2"/>
          <w:kern w:val="0"/>
          <w:position w:val="0"/>
          <w:sz w:val="28"/>
          <w:szCs w:val="28"/>
          <w:lang w:val="uk-UA"/>
        </w:rPr>
      </w:pPr>
      <w:r w:rsidRPr="00C3799F">
        <w:rPr>
          <w:spacing w:val="-2"/>
          <w:kern w:val="0"/>
          <w:position w:val="0"/>
          <w:sz w:val="28"/>
          <w:szCs w:val="28"/>
          <w:lang w:val="uk-UA"/>
        </w:rPr>
        <w:t xml:space="preserve">від __ _______________ 201_р. №            </w:t>
      </w:r>
    </w:p>
    <w:p w14:paraId="705F0FF3" w14:textId="77777777" w:rsidR="00454CD8" w:rsidRPr="00C3799F" w:rsidRDefault="00454CD8" w:rsidP="00111CDF">
      <w:pPr>
        <w:pStyle w:val="a4"/>
        <w:widowControl/>
        <w:spacing w:after="200" w:line="276" w:lineRule="auto"/>
        <w:jc w:val="center"/>
        <w:rPr>
          <w:spacing w:val="-2"/>
          <w:kern w:val="0"/>
          <w:position w:val="0"/>
          <w:sz w:val="28"/>
          <w:szCs w:val="28"/>
          <w:lang w:val="uk-UA"/>
        </w:rPr>
      </w:pPr>
    </w:p>
    <w:p w14:paraId="5D4A997F" w14:textId="77777777" w:rsidR="00454CD8" w:rsidRPr="00C3799F" w:rsidRDefault="00364CA6" w:rsidP="00111CDF">
      <w:pPr>
        <w:pStyle w:val="a4"/>
        <w:widowControl/>
        <w:spacing w:line="276" w:lineRule="auto"/>
        <w:jc w:val="center"/>
        <w:rPr>
          <w:b/>
          <w:spacing w:val="-2"/>
          <w:kern w:val="0"/>
          <w:position w:val="0"/>
          <w:sz w:val="28"/>
          <w:szCs w:val="28"/>
          <w:lang w:val="uk-UA"/>
        </w:rPr>
      </w:pPr>
      <w:r w:rsidRPr="00C3799F">
        <w:rPr>
          <w:b/>
          <w:spacing w:val="-2"/>
          <w:kern w:val="0"/>
          <w:position w:val="0"/>
          <w:sz w:val="28"/>
          <w:szCs w:val="28"/>
          <w:lang w:val="uk-UA"/>
        </w:rPr>
        <w:t>ТЕХНІЧНИЙ РЕГЛАМЕНТ</w:t>
      </w:r>
    </w:p>
    <w:p w14:paraId="383D4D19" w14:textId="6277AD4D" w:rsidR="00F0744A" w:rsidRPr="00F0744A" w:rsidRDefault="00364CA6" w:rsidP="00F0744A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60" w:line="276" w:lineRule="auto"/>
        <w:jc w:val="center"/>
        <w:rPr>
          <w:b/>
          <w:spacing w:val="-2"/>
          <w:kern w:val="0"/>
          <w:position w:val="0"/>
          <w:sz w:val="28"/>
          <w:szCs w:val="28"/>
          <w:lang w:val="uk-UA"/>
        </w:rPr>
      </w:pPr>
      <w:r w:rsidRPr="00C3799F">
        <w:rPr>
          <w:b/>
          <w:spacing w:val="-2"/>
          <w:kern w:val="0"/>
          <w:position w:val="0"/>
          <w:sz w:val="28"/>
          <w:szCs w:val="28"/>
          <w:lang w:val="uk-UA"/>
        </w:rPr>
        <w:t xml:space="preserve">щодо вимог </w:t>
      </w:r>
      <w:r w:rsidR="00576CA8" w:rsidRPr="00C3799F">
        <w:rPr>
          <w:b/>
          <w:spacing w:val="-2"/>
          <w:kern w:val="0"/>
          <w:position w:val="0"/>
          <w:sz w:val="28"/>
          <w:szCs w:val="28"/>
          <w:lang w:val="uk-UA"/>
        </w:rPr>
        <w:t>до</w:t>
      </w:r>
      <w:r w:rsidRPr="00C3799F">
        <w:rPr>
          <w:b/>
          <w:spacing w:val="-2"/>
          <w:kern w:val="0"/>
          <w:position w:val="0"/>
          <w:sz w:val="28"/>
          <w:szCs w:val="28"/>
          <w:lang w:val="uk-UA"/>
        </w:rPr>
        <w:t xml:space="preserve"> </w:t>
      </w:r>
      <w:proofErr w:type="spellStart"/>
      <w:r w:rsidRPr="00C3799F">
        <w:rPr>
          <w:b/>
          <w:spacing w:val="-2"/>
          <w:kern w:val="0"/>
          <w:position w:val="0"/>
          <w:sz w:val="28"/>
          <w:szCs w:val="28"/>
          <w:lang w:val="uk-UA"/>
        </w:rPr>
        <w:t>екодизайну</w:t>
      </w:r>
      <w:proofErr w:type="spellEnd"/>
      <w:r w:rsidRPr="00C3799F">
        <w:rPr>
          <w:b/>
          <w:spacing w:val="-2"/>
          <w:kern w:val="0"/>
          <w:position w:val="0"/>
          <w:sz w:val="28"/>
          <w:szCs w:val="28"/>
          <w:lang w:val="uk-UA"/>
        </w:rPr>
        <w:t xml:space="preserve"> для </w:t>
      </w:r>
      <w:r w:rsidR="00B207DA">
        <w:rPr>
          <w:b/>
          <w:spacing w:val="-2"/>
          <w:kern w:val="0"/>
          <w:position w:val="0"/>
          <w:sz w:val="28"/>
          <w:szCs w:val="28"/>
          <w:lang w:val="uk-UA"/>
        </w:rPr>
        <w:t xml:space="preserve">простих приймачів цифрового телебачення </w:t>
      </w:r>
    </w:p>
    <w:p w14:paraId="1BF61BE9" w14:textId="5F46BFEA" w:rsidR="00454CD8" w:rsidRPr="00C3799F" w:rsidRDefault="00454CD8" w:rsidP="00111CDF">
      <w:pPr>
        <w:pStyle w:val="a4"/>
        <w:widowControl/>
        <w:spacing w:line="276" w:lineRule="auto"/>
        <w:jc w:val="center"/>
        <w:rPr>
          <w:b/>
          <w:spacing w:val="-2"/>
          <w:kern w:val="0"/>
          <w:position w:val="0"/>
          <w:sz w:val="28"/>
          <w:szCs w:val="28"/>
          <w:lang w:val="uk-UA"/>
        </w:rPr>
      </w:pPr>
    </w:p>
    <w:p w14:paraId="683DE6F3" w14:textId="77777777" w:rsidR="00364CA6" w:rsidRPr="00C3799F" w:rsidRDefault="00364CA6" w:rsidP="00111CDF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60" w:line="276" w:lineRule="auto"/>
        <w:jc w:val="center"/>
        <w:rPr>
          <w:b/>
          <w:spacing w:val="-2"/>
          <w:kern w:val="0"/>
          <w:position w:val="0"/>
          <w:sz w:val="28"/>
          <w:szCs w:val="28"/>
          <w:lang w:val="uk-UA"/>
        </w:rPr>
      </w:pPr>
      <w:r w:rsidRPr="00C3799F">
        <w:rPr>
          <w:b/>
          <w:spacing w:val="-2"/>
          <w:kern w:val="0"/>
          <w:position w:val="0"/>
          <w:sz w:val="28"/>
          <w:szCs w:val="28"/>
          <w:lang w:val="uk-UA"/>
        </w:rPr>
        <w:t>Загальна частина</w:t>
      </w:r>
    </w:p>
    <w:p w14:paraId="16F58C35" w14:textId="68481D1E" w:rsidR="00F0744A" w:rsidRPr="00B207DA" w:rsidRDefault="00373F7D" w:rsidP="00373F7D">
      <w:pPr>
        <w:pStyle w:val="a4"/>
        <w:widowControl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60" w:line="276" w:lineRule="auto"/>
        <w:ind w:firstLine="426"/>
        <w:jc w:val="both"/>
        <w:rPr>
          <w:b/>
          <w:spacing w:val="-2"/>
          <w:kern w:val="0"/>
          <w:position w:val="0"/>
          <w:sz w:val="28"/>
          <w:szCs w:val="28"/>
          <w:lang w:val="uk-UA"/>
        </w:rPr>
      </w:pPr>
      <w:r>
        <w:rPr>
          <w:spacing w:val="-2"/>
          <w:kern w:val="0"/>
          <w:position w:val="0"/>
          <w:sz w:val="28"/>
          <w:szCs w:val="28"/>
          <w:lang w:val="uk-UA"/>
        </w:rPr>
        <w:t>1. </w:t>
      </w:r>
      <w:r w:rsidR="00364CA6" w:rsidRPr="00F0744A">
        <w:rPr>
          <w:spacing w:val="-2"/>
          <w:kern w:val="0"/>
          <w:position w:val="0"/>
          <w:sz w:val="28"/>
          <w:szCs w:val="28"/>
          <w:lang w:val="uk-UA"/>
        </w:rPr>
        <w:t xml:space="preserve">Цей Технічний регламент установлює вимоги </w:t>
      </w:r>
      <w:r w:rsidR="00E16DB6" w:rsidRPr="00F0744A">
        <w:rPr>
          <w:spacing w:val="-2"/>
          <w:kern w:val="0"/>
          <w:position w:val="0"/>
          <w:sz w:val="28"/>
          <w:szCs w:val="28"/>
          <w:lang w:val="uk-UA"/>
        </w:rPr>
        <w:t>до</w:t>
      </w:r>
      <w:r w:rsidR="00364CA6" w:rsidRPr="00F0744A">
        <w:rPr>
          <w:spacing w:val="-2"/>
          <w:kern w:val="0"/>
          <w:position w:val="0"/>
          <w:sz w:val="28"/>
          <w:szCs w:val="28"/>
          <w:lang w:val="uk-UA"/>
        </w:rPr>
        <w:t xml:space="preserve"> </w:t>
      </w:r>
      <w:proofErr w:type="spellStart"/>
      <w:r w:rsidR="00364CA6" w:rsidRPr="00F0744A">
        <w:rPr>
          <w:spacing w:val="-2"/>
          <w:kern w:val="0"/>
          <w:position w:val="0"/>
          <w:sz w:val="28"/>
          <w:szCs w:val="28"/>
          <w:lang w:val="uk-UA"/>
        </w:rPr>
        <w:t>екодизайну</w:t>
      </w:r>
      <w:proofErr w:type="spellEnd"/>
      <w:r w:rsidR="00364CA6" w:rsidRPr="00F0744A">
        <w:rPr>
          <w:spacing w:val="-2"/>
          <w:kern w:val="0"/>
          <w:position w:val="0"/>
          <w:sz w:val="28"/>
          <w:szCs w:val="28"/>
          <w:lang w:val="uk-UA"/>
        </w:rPr>
        <w:t xml:space="preserve"> </w:t>
      </w:r>
      <w:r>
        <w:rPr>
          <w:spacing w:val="-2"/>
          <w:kern w:val="0"/>
          <w:position w:val="0"/>
          <w:sz w:val="28"/>
          <w:szCs w:val="28"/>
          <w:lang w:val="uk-UA"/>
        </w:rPr>
        <w:t xml:space="preserve">для </w:t>
      </w:r>
      <w:r w:rsidR="00B207DA">
        <w:rPr>
          <w:spacing w:val="-2"/>
          <w:kern w:val="0"/>
          <w:position w:val="0"/>
          <w:sz w:val="28"/>
          <w:szCs w:val="28"/>
          <w:lang w:val="uk-UA"/>
        </w:rPr>
        <w:t xml:space="preserve">простих </w:t>
      </w:r>
      <w:r w:rsidR="00B207DA" w:rsidRPr="00B207DA">
        <w:rPr>
          <w:spacing w:val="-2"/>
          <w:kern w:val="0"/>
          <w:position w:val="0"/>
          <w:sz w:val="28"/>
          <w:szCs w:val="28"/>
          <w:lang w:val="uk-UA"/>
        </w:rPr>
        <w:t>приймачів цифрового телебачення</w:t>
      </w:r>
      <w:r w:rsidR="00A012EB">
        <w:rPr>
          <w:spacing w:val="-2"/>
          <w:kern w:val="0"/>
          <w:position w:val="0"/>
          <w:sz w:val="28"/>
          <w:szCs w:val="28"/>
          <w:lang w:val="uk-UA"/>
        </w:rPr>
        <w:t>.</w:t>
      </w:r>
    </w:p>
    <w:p w14:paraId="7ED896EF" w14:textId="3192021C" w:rsidR="00F0744A" w:rsidRPr="00F0744A" w:rsidRDefault="008F5C03" w:rsidP="00B207DA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76" w:lineRule="auto"/>
        <w:ind w:firstLine="426"/>
        <w:jc w:val="both"/>
        <w:rPr>
          <w:spacing w:val="-2"/>
          <w:kern w:val="0"/>
          <w:position w:val="0"/>
          <w:sz w:val="28"/>
          <w:szCs w:val="28"/>
          <w:lang w:val="uk-UA"/>
        </w:rPr>
      </w:pPr>
      <w:r w:rsidRPr="008F5C03">
        <w:rPr>
          <w:spacing w:val="-2"/>
          <w:kern w:val="0"/>
          <w:position w:val="0"/>
          <w:sz w:val="28"/>
          <w:szCs w:val="28"/>
          <w:lang w:val="uk-UA"/>
        </w:rPr>
        <w:t xml:space="preserve">Цей технічний регламент розроблено на основі Регламенту Комісії (ЄС) </w:t>
      </w:r>
      <w:r w:rsidR="00373F7D">
        <w:rPr>
          <w:spacing w:val="-2"/>
          <w:kern w:val="0"/>
          <w:position w:val="0"/>
          <w:sz w:val="28"/>
          <w:szCs w:val="28"/>
          <w:lang w:val="uk-UA"/>
        </w:rPr>
        <w:t xml:space="preserve">  </w:t>
      </w:r>
      <w:r w:rsidRPr="008F5C03">
        <w:rPr>
          <w:spacing w:val="-2"/>
          <w:kern w:val="0"/>
          <w:position w:val="0"/>
          <w:sz w:val="28"/>
          <w:szCs w:val="28"/>
          <w:lang w:val="uk-UA"/>
        </w:rPr>
        <w:t xml:space="preserve">№ </w:t>
      </w:r>
      <w:r w:rsidR="00B207DA">
        <w:rPr>
          <w:spacing w:val="-2"/>
          <w:kern w:val="0"/>
          <w:position w:val="0"/>
          <w:sz w:val="28"/>
          <w:szCs w:val="28"/>
          <w:lang w:val="uk-UA"/>
        </w:rPr>
        <w:t>107</w:t>
      </w:r>
      <w:r w:rsidR="00F0744A">
        <w:rPr>
          <w:spacing w:val="-2"/>
          <w:kern w:val="0"/>
          <w:position w:val="0"/>
          <w:sz w:val="28"/>
          <w:szCs w:val="28"/>
          <w:lang w:val="uk-UA"/>
        </w:rPr>
        <w:t>/2009</w:t>
      </w:r>
      <w:r w:rsidRPr="008F5C03">
        <w:rPr>
          <w:spacing w:val="-2"/>
          <w:kern w:val="0"/>
          <w:position w:val="0"/>
          <w:sz w:val="28"/>
          <w:szCs w:val="28"/>
          <w:lang w:val="uk-UA"/>
        </w:rPr>
        <w:t xml:space="preserve"> від</w:t>
      </w:r>
      <w:r w:rsidR="00F0744A">
        <w:rPr>
          <w:spacing w:val="-2"/>
          <w:kern w:val="0"/>
          <w:position w:val="0"/>
          <w:sz w:val="28"/>
          <w:szCs w:val="28"/>
          <w:lang w:val="uk-UA"/>
        </w:rPr>
        <w:t xml:space="preserve"> </w:t>
      </w:r>
      <w:r w:rsidR="00B207DA">
        <w:rPr>
          <w:spacing w:val="-2"/>
          <w:kern w:val="0"/>
          <w:position w:val="0"/>
          <w:sz w:val="28"/>
          <w:szCs w:val="28"/>
          <w:lang w:val="uk-UA"/>
        </w:rPr>
        <w:t>4</w:t>
      </w:r>
      <w:r w:rsidRPr="008F5C03">
        <w:rPr>
          <w:spacing w:val="-2"/>
          <w:kern w:val="0"/>
          <w:position w:val="0"/>
          <w:sz w:val="28"/>
          <w:szCs w:val="28"/>
          <w:lang w:val="uk-UA"/>
        </w:rPr>
        <w:t xml:space="preserve"> </w:t>
      </w:r>
      <w:r w:rsidR="00B207DA">
        <w:rPr>
          <w:spacing w:val="-2"/>
          <w:kern w:val="0"/>
          <w:position w:val="0"/>
          <w:sz w:val="28"/>
          <w:szCs w:val="28"/>
          <w:lang w:val="uk-UA"/>
        </w:rPr>
        <w:t>лютого</w:t>
      </w:r>
      <w:r w:rsidR="00F0744A">
        <w:rPr>
          <w:spacing w:val="-2"/>
          <w:kern w:val="0"/>
          <w:position w:val="0"/>
          <w:sz w:val="28"/>
          <w:szCs w:val="28"/>
          <w:lang w:val="uk-UA"/>
        </w:rPr>
        <w:t xml:space="preserve"> 2009</w:t>
      </w:r>
      <w:r w:rsidRPr="008F5C03">
        <w:rPr>
          <w:spacing w:val="-2"/>
          <w:kern w:val="0"/>
          <w:position w:val="0"/>
          <w:sz w:val="28"/>
          <w:szCs w:val="28"/>
          <w:lang w:val="uk-UA"/>
        </w:rPr>
        <w:t xml:space="preserve"> р. про </w:t>
      </w:r>
      <w:r w:rsidR="00F0744A">
        <w:rPr>
          <w:spacing w:val="-2"/>
          <w:kern w:val="0"/>
          <w:position w:val="0"/>
          <w:sz w:val="28"/>
          <w:szCs w:val="28"/>
          <w:lang w:val="uk-UA"/>
        </w:rPr>
        <w:t>виконання</w:t>
      </w:r>
      <w:r w:rsidRPr="008F5C03">
        <w:rPr>
          <w:spacing w:val="-2"/>
          <w:kern w:val="0"/>
          <w:position w:val="0"/>
          <w:sz w:val="28"/>
          <w:szCs w:val="28"/>
          <w:lang w:val="uk-UA"/>
        </w:rPr>
        <w:t xml:space="preserve"> Директиви 200</w:t>
      </w:r>
      <w:r w:rsidR="00F0744A">
        <w:rPr>
          <w:spacing w:val="-2"/>
          <w:kern w:val="0"/>
          <w:position w:val="0"/>
          <w:sz w:val="28"/>
          <w:szCs w:val="28"/>
          <w:lang w:val="uk-UA"/>
        </w:rPr>
        <w:t>5</w:t>
      </w:r>
      <w:r w:rsidRPr="008F5C03">
        <w:rPr>
          <w:spacing w:val="-2"/>
          <w:kern w:val="0"/>
          <w:position w:val="0"/>
          <w:sz w:val="28"/>
          <w:szCs w:val="28"/>
          <w:lang w:val="uk-UA"/>
        </w:rPr>
        <w:t>/</w:t>
      </w:r>
      <w:r w:rsidR="00F0744A">
        <w:rPr>
          <w:spacing w:val="-2"/>
          <w:kern w:val="0"/>
          <w:position w:val="0"/>
          <w:sz w:val="28"/>
          <w:szCs w:val="28"/>
          <w:lang w:val="uk-UA"/>
        </w:rPr>
        <w:t>32</w:t>
      </w:r>
      <w:r w:rsidRPr="008F5C03">
        <w:rPr>
          <w:spacing w:val="-2"/>
          <w:kern w:val="0"/>
          <w:position w:val="0"/>
          <w:sz w:val="28"/>
          <w:szCs w:val="28"/>
          <w:lang w:val="uk-UA"/>
        </w:rPr>
        <w:t xml:space="preserve">/ЄС Європейського Парламенту </w:t>
      </w:r>
      <w:r w:rsidR="00373F7D">
        <w:rPr>
          <w:spacing w:val="-2"/>
          <w:kern w:val="0"/>
          <w:position w:val="0"/>
          <w:sz w:val="28"/>
          <w:szCs w:val="28"/>
          <w:lang w:val="uk-UA"/>
        </w:rPr>
        <w:t>та</w:t>
      </w:r>
      <w:r w:rsidRPr="008F5C03">
        <w:rPr>
          <w:spacing w:val="-2"/>
          <w:kern w:val="0"/>
          <w:position w:val="0"/>
          <w:sz w:val="28"/>
          <w:szCs w:val="28"/>
          <w:lang w:val="uk-UA"/>
        </w:rPr>
        <w:t xml:space="preserve"> Ради стосовно вимог </w:t>
      </w:r>
      <w:proofErr w:type="spellStart"/>
      <w:r w:rsidRPr="008F5C03">
        <w:rPr>
          <w:spacing w:val="-2"/>
          <w:kern w:val="0"/>
          <w:position w:val="0"/>
          <w:sz w:val="28"/>
          <w:szCs w:val="28"/>
          <w:lang w:val="uk-UA"/>
        </w:rPr>
        <w:t>екодизайну</w:t>
      </w:r>
      <w:proofErr w:type="spellEnd"/>
      <w:r w:rsidRPr="008F5C03">
        <w:rPr>
          <w:spacing w:val="-2"/>
          <w:kern w:val="0"/>
          <w:position w:val="0"/>
          <w:sz w:val="28"/>
          <w:szCs w:val="28"/>
          <w:lang w:val="uk-UA"/>
        </w:rPr>
        <w:t xml:space="preserve"> для </w:t>
      </w:r>
      <w:r w:rsidR="00B207DA">
        <w:rPr>
          <w:spacing w:val="-2"/>
          <w:kern w:val="0"/>
          <w:position w:val="0"/>
          <w:sz w:val="28"/>
          <w:szCs w:val="28"/>
          <w:lang w:val="uk-UA"/>
        </w:rPr>
        <w:t>простих декодерів</w:t>
      </w:r>
      <w:r w:rsidRPr="008F5C03">
        <w:rPr>
          <w:spacing w:val="-2"/>
          <w:kern w:val="0"/>
          <w:position w:val="0"/>
          <w:sz w:val="28"/>
          <w:szCs w:val="28"/>
          <w:lang w:val="uk-UA"/>
        </w:rPr>
        <w:t>.</w:t>
      </w:r>
    </w:p>
    <w:p w14:paraId="7C8B46E9" w14:textId="15334F6B" w:rsidR="00364CA6" w:rsidRDefault="00B207DA" w:rsidP="00B207DA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76" w:lineRule="auto"/>
        <w:ind w:firstLine="426"/>
        <w:jc w:val="both"/>
        <w:rPr>
          <w:spacing w:val="-2"/>
          <w:kern w:val="0"/>
          <w:position w:val="0"/>
          <w:sz w:val="28"/>
          <w:szCs w:val="28"/>
          <w:lang w:val="uk-UA"/>
        </w:rPr>
      </w:pPr>
      <w:r>
        <w:rPr>
          <w:spacing w:val="-2"/>
          <w:kern w:val="0"/>
          <w:position w:val="0"/>
          <w:sz w:val="28"/>
          <w:szCs w:val="28"/>
          <w:lang w:val="uk-UA"/>
        </w:rPr>
        <w:t>2</w:t>
      </w:r>
      <w:r w:rsidR="00B724CF" w:rsidRPr="00B724CF">
        <w:rPr>
          <w:spacing w:val="-2"/>
          <w:kern w:val="0"/>
          <w:position w:val="0"/>
          <w:sz w:val="28"/>
          <w:szCs w:val="28"/>
          <w:lang w:val="uk-UA"/>
        </w:rPr>
        <w:t>.</w:t>
      </w:r>
      <w:r w:rsidR="00B724CF">
        <w:rPr>
          <w:spacing w:val="-2"/>
          <w:kern w:val="0"/>
          <w:position w:val="0"/>
          <w:sz w:val="28"/>
          <w:szCs w:val="28"/>
          <w:lang w:val="uk-UA"/>
        </w:rPr>
        <w:t xml:space="preserve"> </w:t>
      </w:r>
      <w:r w:rsidR="00364CA6" w:rsidRPr="00AA093F">
        <w:rPr>
          <w:spacing w:val="-2"/>
          <w:kern w:val="0"/>
          <w:position w:val="0"/>
          <w:sz w:val="28"/>
          <w:szCs w:val="28"/>
          <w:lang w:val="uk-UA"/>
        </w:rPr>
        <w:t>У цьому Технічному регламенті терміни вживаються в такому значенні:</w:t>
      </w:r>
    </w:p>
    <w:p w14:paraId="4244C34A" w14:textId="75A09C8F" w:rsidR="00CD6D02" w:rsidRPr="00D53004" w:rsidRDefault="00403F27" w:rsidP="00403F27">
      <w:pPr>
        <w:tabs>
          <w:tab w:val="left" w:pos="0"/>
        </w:tabs>
        <w:spacing w:before="240" w:after="240"/>
        <w:ind w:firstLine="567"/>
        <w:jc w:val="both"/>
        <w:rPr>
          <w:spacing w:val="-2"/>
          <w:sz w:val="28"/>
          <w:szCs w:val="28"/>
          <w:lang w:val="uk-UA"/>
        </w:rPr>
      </w:pPr>
      <w:r w:rsidRPr="00D53004">
        <w:rPr>
          <w:spacing w:val="-2"/>
          <w:sz w:val="28"/>
          <w:szCs w:val="28"/>
          <w:lang w:val="uk-UA"/>
        </w:rPr>
        <w:t xml:space="preserve">автоматичне вимкнення електроживлення - функція, яка перемикає активний режим </w:t>
      </w:r>
      <w:r w:rsidR="00C003DE">
        <w:rPr>
          <w:spacing w:val="-2"/>
          <w:sz w:val="28"/>
          <w:szCs w:val="28"/>
          <w:lang w:val="uk-UA"/>
        </w:rPr>
        <w:t>простих приймачів цифрового телебачення</w:t>
      </w:r>
      <w:r w:rsidRPr="00D53004">
        <w:rPr>
          <w:spacing w:val="-2"/>
          <w:sz w:val="28"/>
          <w:szCs w:val="28"/>
          <w:lang w:val="uk-UA"/>
        </w:rPr>
        <w:t xml:space="preserve"> на режим </w:t>
      </w:r>
      <w:r w:rsidR="00C003DE">
        <w:rPr>
          <w:spacing w:val="-2"/>
          <w:sz w:val="28"/>
          <w:szCs w:val="28"/>
          <w:lang w:val="uk-UA"/>
        </w:rPr>
        <w:t>«очікування»</w:t>
      </w:r>
      <w:r w:rsidRPr="00D53004">
        <w:rPr>
          <w:spacing w:val="-2"/>
          <w:sz w:val="28"/>
          <w:szCs w:val="28"/>
          <w:lang w:val="uk-UA"/>
        </w:rPr>
        <w:t xml:space="preserve"> після</w:t>
      </w:r>
      <w:r w:rsidR="00C003DE">
        <w:rPr>
          <w:spacing w:val="-2"/>
          <w:sz w:val="28"/>
          <w:szCs w:val="28"/>
          <w:lang w:val="uk-UA"/>
        </w:rPr>
        <w:t xml:space="preserve"> певного</w:t>
      </w:r>
      <w:r w:rsidRPr="00D53004">
        <w:rPr>
          <w:spacing w:val="-2"/>
          <w:sz w:val="28"/>
          <w:szCs w:val="28"/>
          <w:lang w:val="uk-UA"/>
        </w:rPr>
        <w:t xml:space="preserve"> періоду активного режиму, що слідує за останньою взаємодією користувача та/чи зміни каналу;</w:t>
      </w:r>
    </w:p>
    <w:p w14:paraId="648D5CC2" w14:textId="6304BDD4" w:rsidR="00403F27" w:rsidRPr="00D53004" w:rsidRDefault="00CD6D02" w:rsidP="00403F27">
      <w:pPr>
        <w:tabs>
          <w:tab w:val="left" w:pos="0"/>
        </w:tabs>
        <w:spacing w:before="240" w:after="240"/>
        <w:ind w:firstLine="567"/>
        <w:jc w:val="both"/>
        <w:rPr>
          <w:spacing w:val="-2"/>
          <w:sz w:val="28"/>
          <w:szCs w:val="28"/>
          <w:lang w:val="uk-UA"/>
        </w:rPr>
      </w:pPr>
      <w:r w:rsidRPr="00D53004">
        <w:rPr>
          <w:spacing w:val="-2"/>
          <w:sz w:val="28"/>
          <w:szCs w:val="28"/>
          <w:lang w:val="uk-UA"/>
        </w:rPr>
        <w:t xml:space="preserve"> активний режим/режими - стан, у якому обладнання під’єднане до джерела живлення від мережі та активована принаймні одна з основних функцій, яка/які забезпечують заплановану роботу обладнання;</w:t>
      </w:r>
    </w:p>
    <w:p w14:paraId="176F4F73" w14:textId="6F78379F" w:rsidR="00CD6D02" w:rsidRPr="00D53004" w:rsidRDefault="00CD6D02" w:rsidP="00CD6D02">
      <w:pPr>
        <w:tabs>
          <w:tab w:val="left" w:pos="0"/>
        </w:tabs>
        <w:spacing w:before="240" w:after="240"/>
        <w:ind w:firstLine="567"/>
        <w:jc w:val="both"/>
        <w:rPr>
          <w:spacing w:val="-2"/>
          <w:sz w:val="28"/>
          <w:szCs w:val="28"/>
          <w:lang w:val="uk-UA"/>
        </w:rPr>
      </w:pPr>
      <w:r w:rsidRPr="00D53004">
        <w:rPr>
          <w:spacing w:val="-2"/>
          <w:sz w:val="28"/>
          <w:szCs w:val="28"/>
          <w:lang w:val="uk-UA"/>
        </w:rPr>
        <w:t>відображення інформації або стану - безперервна функція, що забезпечує інформацію чи відображає стан обладнання на екрані, включаючи годинник;</w:t>
      </w:r>
    </w:p>
    <w:p w14:paraId="1E2C6940" w14:textId="026598D7" w:rsidR="00403F27" w:rsidRPr="00D53004" w:rsidRDefault="00403F27" w:rsidP="00403F27">
      <w:pPr>
        <w:tabs>
          <w:tab w:val="left" w:pos="0"/>
        </w:tabs>
        <w:spacing w:before="240" w:after="240"/>
        <w:ind w:firstLine="709"/>
        <w:jc w:val="both"/>
        <w:rPr>
          <w:spacing w:val="-2"/>
          <w:sz w:val="28"/>
          <w:szCs w:val="28"/>
          <w:lang w:val="uk-UA"/>
        </w:rPr>
      </w:pPr>
      <w:r w:rsidRPr="00D53004">
        <w:rPr>
          <w:spacing w:val="-2"/>
          <w:sz w:val="28"/>
          <w:szCs w:val="28"/>
          <w:lang w:val="uk-UA"/>
        </w:rPr>
        <w:t>другий тюнер - частина простого приймача цифрового телебачення, придатна для незалежного запису, дозво</w:t>
      </w:r>
      <w:r w:rsidR="00756F4D" w:rsidRPr="00D53004">
        <w:rPr>
          <w:spacing w:val="-2"/>
          <w:sz w:val="28"/>
          <w:szCs w:val="28"/>
          <w:lang w:val="uk-UA"/>
        </w:rPr>
        <w:t>ляючи переглядати іншу програму;</w:t>
      </w:r>
    </w:p>
    <w:p w14:paraId="68A3B423" w14:textId="5F0A2BAF" w:rsidR="00344B40" w:rsidRPr="00D53004" w:rsidRDefault="00C003DE" w:rsidP="00344B40">
      <w:pPr>
        <w:tabs>
          <w:tab w:val="left" w:pos="0"/>
        </w:tabs>
        <w:spacing w:before="240"/>
        <w:ind w:firstLine="567"/>
        <w:jc w:val="both"/>
        <w:rPr>
          <w:spacing w:val="-2"/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t>обумовлений доступ</w:t>
      </w:r>
      <w:r w:rsidR="00403F27" w:rsidRPr="00D53004">
        <w:rPr>
          <w:spacing w:val="-2"/>
          <w:sz w:val="28"/>
          <w:szCs w:val="28"/>
          <w:lang w:val="uk-UA"/>
        </w:rPr>
        <w:t xml:space="preserve"> </w:t>
      </w:r>
      <w:r w:rsidR="00756F4D" w:rsidRPr="00D53004">
        <w:rPr>
          <w:spacing w:val="-2"/>
          <w:sz w:val="28"/>
          <w:szCs w:val="28"/>
          <w:lang w:val="uk-UA"/>
        </w:rPr>
        <w:t>- контрольована</w:t>
      </w:r>
      <w:r w:rsidR="00403F27" w:rsidRPr="00D53004">
        <w:rPr>
          <w:spacing w:val="-2"/>
          <w:sz w:val="28"/>
          <w:szCs w:val="28"/>
          <w:lang w:val="uk-UA"/>
        </w:rPr>
        <w:t xml:space="preserve"> постачальником послуг</w:t>
      </w:r>
      <w:r>
        <w:rPr>
          <w:spacing w:val="-2"/>
          <w:sz w:val="28"/>
          <w:szCs w:val="28"/>
          <w:lang w:val="uk-UA"/>
        </w:rPr>
        <w:t>а</w:t>
      </w:r>
      <w:r w:rsidR="00403F27" w:rsidRPr="00D53004">
        <w:rPr>
          <w:spacing w:val="-2"/>
          <w:sz w:val="28"/>
          <w:szCs w:val="28"/>
          <w:lang w:val="uk-UA"/>
        </w:rPr>
        <w:t xml:space="preserve"> трансляції, яка потребує </w:t>
      </w:r>
      <w:r w:rsidR="00CD6D02" w:rsidRPr="00D53004">
        <w:rPr>
          <w:spacing w:val="-2"/>
          <w:sz w:val="28"/>
          <w:szCs w:val="28"/>
          <w:lang w:val="uk-UA"/>
        </w:rPr>
        <w:t>підписки на телевізійну послугу;</w:t>
      </w:r>
    </w:p>
    <w:p w14:paraId="7C12BBAA" w14:textId="2D9833EA" w:rsidR="00344B40" w:rsidRPr="00D53004" w:rsidRDefault="00344B40" w:rsidP="00344B40">
      <w:pPr>
        <w:tabs>
          <w:tab w:val="left" w:pos="0"/>
        </w:tabs>
        <w:spacing w:before="240" w:after="360"/>
        <w:ind w:firstLine="426"/>
        <w:jc w:val="both"/>
        <w:rPr>
          <w:color w:val="000000"/>
          <w:spacing w:val="-2"/>
          <w:sz w:val="28"/>
          <w:szCs w:val="28"/>
          <w:lang w:val="uk-UA"/>
        </w:rPr>
      </w:pPr>
      <w:r w:rsidRPr="00D53004">
        <w:rPr>
          <w:spacing w:val="-2"/>
          <w:sz w:val="28"/>
          <w:szCs w:val="28"/>
          <w:lang w:val="uk-UA"/>
        </w:rPr>
        <w:t xml:space="preserve">простий приймач цифрового телебачення - автономний пристрій, який, незалежно від </w:t>
      </w:r>
      <w:r w:rsidR="00373F7D">
        <w:rPr>
          <w:spacing w:val="-2"/>
          <w:sz w:val="28"/>
          <w:szCs w:val="28"/>
          <w:lang w:val="uk-UA"/>
        </w:rPr>
        <w:t>інтерфейсів, використовує</w:t>
      </w:r>
      <w:r w:rsidRPr="00D53004">
        <w:rPr>
          <w:spacing w:val="-2"/>
          <w:sz w:val="28"/>
          <w:szCs w:val="28"/>
          <w:lang w:val="uk-UA"/>
        </w:rPr>
        <w:t>ться</w:t>
      </w:r>
      <w:r w:rsidRPr="00D53004">
        <w:rPr>
          <w:color w:val="000000"/>
          <w:spacing w:val="-2"/>
          <w:sz w:val="28"/>
          <w:szCs w:val="28"/>
          <w:lang w:val="uk-UA"/>
        </w:rPr>
        <w:t>:</w:t>
      </w:r>
    </w:p>
    <w:p w14:paraId="75B66E21" w14:textId="77777777" w:rsidR="00344B40" w:rsidRPr="00D53004" w:rsidRDefault="00344B40" w:rsidP="00344B40">
      <w:pPr>
        <w:spacing w:before="240" w:after="240"/>
        <w:ind w:firstLine="426"/>
        <w:jc w:val="both"/>
        <w:rPr>
          <w:spacing w:val="-2"/>
          <w:sz w:val="28"/>
          <w:szCs w:val="28"/>
          <w:lang w:val="uk-UA"/>
        </w:rPr>
      </w:pPr>
      <w:r w:rsidRPr="00D53004">
        <w:rPr>
          <w:color w:val="000000"/>
          <w:spacing w:val="-2"/>
          <w:sz w:val="28"/>
          <w:szCs w:val="28"/>
          <w:lang w:val="uk-UA"/>
        </w:rPr>
        <w:t xml:space="preserve">а) </w:t>
      </w:r>
      <w:r w:rsidRPr="00D53004">
        <w:rPr>
          <w:spacing w:val="-2"/>
          <w:sz w:val="28"/>
          <w:szCs w:val="28"/>
          <w:lang w:val="uk-UA"/>
        </w:rPr>
        <w:t>у якості основної функції має перетворення відкритих сигналів цифрової трансляції стандартної чіткості (SD) або високої чіткості (HD) в аналогові сигнали трансляції, придатні для аналогового телебачення або радіо;</w:t>
      </w:r>
    </w:p>
    <w:p w14:paraId="72ABCE1D" w14:textId="47CC1468" w:rsidR="00344B40" w:rsidRPr="00D53004" w:rsidRDefault="00344B40" w:rsidP="00344B40">
      <w:pPr>
        <w:tabs>
          <w:tab w:val="left" w:pos="1080"/>
        </w:tabs>
        <w:spacing w:before="240" w:after="240"/>
        <w:ind w:left="1080" w:hanging="540"/>
        <w:jc w:val="both"/>
        <w:rPr>
          <w:spacing w:val="-2"/>
          <w:sz w:val="28"/>
          <w:szCs w:val="28"/>
          <w:lang w:val="uk-UA"/>
        </w:rPr>
      </w:pPr>
      <w:r w:rsidRPr="00D53004">
        <w:rPr>
          <w:color w:val="000000"/>
          <w:spacing w:val="-2"/>
          <w:sz w:val="28"/>
          <w:szCs w:val="28"/>
          <w:lang w:val="uk-UA"/>
        </w:rPr>
        <w:t xml:space="preserve">б) </w:t>
      </w:r>
      <w:r w:rsidRPr="00D53004">
        <w:rPr>
          <w:spacing w:val="-2"/>
          <w:sz w:val="28"/>
          <w:szCs w:val="28"/>
          <w:lang w:val="uk-UA"/>
        </w:rPr>
        <w:t>не має фу</w:t>
      </w:r>
      <w:r w:rsidR="00C003DE">
        <w:rPr>
          <w:spacing w:val="-2"/>
          <w:sz w:val="28"/>
          <w:szCs w:val="28"/>
          <w:lang w:val="uk-UA"/>
        </w:rPr>
        <w:t>нкції «обумовленого доступу»</w:t>
      </w:r>
      <w:r w:rsidR="00373F7D">
        <w:rPr>
          <w:spacing w:val="-2"/>
          <w:sz w:val="28"/>
          <w:szCs w:val="28"/>
          <w:lang w:val="uk-UA"/>
        </w:rPr>
        <w:t xml:space="preserve"> (СА)</w:t>
      </w:r>
      <w:bookmarkStart w:id="0" w:name="_GoBack"/>
      <w:bookmarkEnd w:id="0"/>
      <w:r w:rsidRPr="00D53004">
        <w:rPr>
          <w:spacing w:val="-2"/>
          <w:sz w:val="28"/>
          <w:szCs w:val="28"/>
          <w:lang w:val="uk-UA"/>
        </w:rPr>
        <w:t>;</w:t>
      </w:r>
    </w:p>
    <w:p w14:paraId="440F1E8E" w14:textId="77777777" w:rsidR="00344B40" w:rsidRPr="00D53004" w:rsidRDefault="00344B40" w:rsidP="00344B40">
      <w:pPr>
        <w:tabs>
          <w:tab w:val="left" w:pos="284"/>
        </w:tabs>
        <w:spacing w:before="240" w:after="240"/>
        <w:ind w:firstLine="540"/>
        <w:jc w:val="both"/>
        <w:rPr>
          <w:spacing w:val="-2"/>
          <w:sz w:val="28"/>
          <w:szCs w:val="28"/>
          <w:lang w:val="uk-UA"/>
        </w:rPr>
      </w:pPr>
      <w:r w:rsidRPr="00D53004">
        <w:rPr>
          <w:spacing w:val="-2"/>
          <w:sz w:val="28"/>
          <w:szCs w:val="28"/>
          <w:lang w:val="uk-UA"/>
        </w:rPr>
        <w:lastRenderedPageBreak/>
        <w:t xml:space="preserve">в) не має функції запису на основі </w:t>
      </w:r>
      <w:proofErr w:type="spellStart"/>
      <w:r w:rsidRPr="00D53004">
        <w:rPr>
          <w:spacing w:val="-2"/>
          <w:sz w:val="28"/>
          <w:szCs w:val="28"/>
          <w:lang w:val="uk-UA"/>
        </w:rPr>
        <w:t>зйомних</w:t>
      </w:r>
      <w:proofErr w:type="spellEnd"/>
      <w:r w:rsidRPr="00D53004">
        <w:rPr>
          <w:spacing w:val="-2"/>
          <w:sz w:val="28"/>
          <w:szCs w:val="28"/>
          <w:lang w:val="uk-UA"/>
        </w:rPr>
        <w:t xml:space="preserve"> носіїв у форматі бібліотеки стандартних програм.</w:t>
      </w:r>
    </w:p>
    <w:p w14:paraId="1313F658" w14:textId="77777777" w:rsidR="00344B40" w:rsidRPr="00D53004" w:rsidRDefault="00344B40" w:rsidP="00344B40">
      <w:pPr>
        <w:tabs>
          <w:tab w:val="left" w:pos="0"/>
        </w:tabs>
        <w:spacing w:before="240" w:after="240"/>
        <w:ind w:firstLine="540"/>
        <w:jc w:val="both"/>
        <w:rPr>
          <w:sz w:val="19"/>
          <w:szCs w:val="19"/>
          <w:lang w:val="uk-UA"/>
        </w:rPr>
      </w:pPr>
      <w:r w:rsidRPr="00D53004">
        <w:rPr>
          <w:spacing w:val="-2"/>
          <w:sz w:val="28"/>
          <w:szCs w:val="28"/>
          <w:lang w:val="uk-UA"/>
        </w:rPr>
        <w:t>Простий приймач цифрового телебачення може оснащуватись наступними додатковими функціями та/чи компонентами, які не складають мінімальні технічні характеристики простого приймача цифрового телебачення:</w:t>
      </w:r>
    </w:p>
    <w:p w14:paraId="7FDE4FC1" w14:textId="4433BA94" w:rsidR="00344B40" w:rsidRPr="00D53004" w:rsidRDefault="00344B40" w:rsidP="00344B40">
      <w:pPr>
        <w:tabs>
          <w:tab w:val="left" w:pos="0"/>
        </w:tabs>
        <w:spacing w:before="240" w:after="240"/>
        <w:ind w:firstLine="540"/>
        <w:jc w:val="both"/>
        <w:rPr>
          <w:spacing w:val="-2"/>
          <w:sz w:val="28"/>
          <w:szCs w:val="28"/>
          <w:lang w:val="uk-UA"/>
        </w:rPr>
      </w:pPr>
      <w:r w:rsidRPr="00D53004">
        <w:rPr>
          <w:spacing w:val="-2"/>
          <w:sz w:val="28"/>
          <w:szCs w:val="28"/>
          <w:lang w:val="uk-UA"/>
        </w:rPr>
        <w:t>а) функці</w:t>
      </w:r>
      <w:r w:rsidR="00C003DE">
        <w:rPr>
          <w:spacing w:val="-2"/>
          <w:sz w:val="28"/>
          <w:szCs w:val="28"/>
          <w:lang w:val="uk-UA"/>
        </w:rPr>
        <w:t>я</w:t>
      </w:r>
      <w:r w:rsidRPr="00D53004">
        <w:rPr>
          <w:spacing w:val="-2"/>
          <w:sz w:val="28"/>
          <w:szCs w:val="28"/>
          <w:lang w:val="uk-UA"/>
        </w:rPr>
        <w:t xml:space="preserve"> зсуву в часі та запису з використанням інтегрованого жорсткого диска;</w:t>
      </w:r>
    </w:p>
    <w:p w14:paraId="0EA68B63" w14:textId="77777777" w:rsidR="00344B40" w:rsidRPr="00D53004" w:rsidRDefault="00344B40" w:rsidP="00344B40">
      <w:pPr>
        <w:tabs>
          <w:tab w:val="left" w:pos="0"/>
        </w:tabs>
        <w:spacing w:before="100" w:after="100"/>
        <w:ind w:firstLine="539"/>
        <w:jc w:val="both"/>
        <w:rPr>
          <w:spacing w:val="-2"/>
          <w:sz w:val="28"/>
          <w:szCs w:val="28"/>
          <w:lang w:val="uk-UA"/>
        </w:rPr>
      </w:pPr>
      <w:r w:rsidRPr="00D53004">
        <w:rPr>
          <w:spacing w:val="-2"/>
          <w:sz w:val="28"/>
          <w:szCs w:val="28"/>
          <w:lang w:val="uk-UA"/>
        </w:rPr>
        <w:t>б) перетворення прийому сигналу трансляції високої чіткості (HD) на вихідний відеовихід стандартної чіткості (SD);</w:t>
      </w:r>
    </w:p>
    <w:p w14:paraId="263E1A93" w14:textId="77777777" w:rsidR="00344B40" w:rsidRDefault="00344B40" w:rsidP="00344B40">
      <w:pPr>
        <w:tabs>
          <w:tab w:val="left" w:pos="1080"/>
        </w:tabs>
        <w:spacing w:before="100" w:after="100"/>
        <w:ind w:left="1078" w:hanging="539"/>
        <w:jc w:val="both"/>
        <w:rPr>
          <w:spacing w:val="-2"/>
          <w:sz w:val="28"/>
          <w:szCs w:val="28"/>
          <w:lang w:val="uk-UA"/>
        </w:rPr>
      </w:pPr>
      <w:r w:rsidRPr="00D53004">
        <w:rPr>
          <w:spacing w:val="-2"/>
          <w:sz w:val="28"/>
          <w:szCs w:val="28"/>
          <w:lang w:val="uk-UA"/>
        </w:rPr>
        <w:t>в) другий тюнер;</w:t>
      </w:r>
    </w:p>
    <w:p w14:paraId="1DA20D29" w14:textId="10ED9A7E" w:rsidR="00C003DE" w:rsidRPr="0054410A" w:rsidRDefault="00C003DE" w:rsidP="0054410A">
      <w:pPr>
        <w:pStyle w:val="a3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4410A">
        <w:rPr>
          <w:rFonts w:ascii="Times New Roman" w:hAnsi="Times New Roman" w:cs="Times New Roman"/>
          <w:spacing w:val="-2"/>
          <w:sz w:val="28"/>
          <w:szCs w:val="28"/>
        </w:rPr>
        <w:t xml:space="preserve">режим очікування — стан, коли </w:t>
      </w:r>
      <w:r w:rsidR="00426B1A" w:rsidRPr="00426B1A">
        <w:rPr>
          <w:rFonts w:ascii="Times New Roman" w:hAnsi="Times New Roman" w:cs="Times New Roman"/>
          <w:spacing w:val="-2"/>
          <w:sz w:val="28"/>
          <w:szCs w:val="28"/>
        </w:rPr>
        <w:t>простий приймач цифрового телебачення</w:t>
      </w:r>
      <w:r w:rsidRPr="0054410A">
        <w:rPr>
          <w:rFonts w:ascii="Times New Roman" w:hAnsi="Times New Roman" w:cs="Times New Roman"/>
          <w:spacing w:val="-2"/>
          <w:sz w:val="28"/>
          <w:szCs w:val="28"/>
        </w:rPr>
        <w:t xml:space="preserve"> підключено до мережі, його належне функціонування залежить від споживчої потужності мережі і він виконує протягом невизначеного періоду часу функцію з </w:t>
      </w:r>
      <w:proofErr w:type="spellStart"/>
      <w:r w:rsidRPr="0054410A">
        <w:rPr>
          <w:rFonts w:ascii="Times New Roman" w:hAnsi="Times New Roman" w:cs="Times New Roman"/>
          <w:spacing w:val="-2"/>
          <w:sz w:val="28"/>
          <w:szCs w:val="28"/>
        </w:rPr>
        <w:t>реактивації</w:t>
      </w:r>
      <w:proofErr w:type="spellEnd"/>
      <w:r w:rsidRPr="0054410A">
        <w:rPr>
          <w:rFonts w:ascii="Times New Roman" w:hAnsi="Times New Roman" w:cs="Times New Roman"/>
          <w:spacing w:val="-2"/>
          <w:sz w:val="28"/>
          <w:szCs w:val="28"/>
        </w:rPr>
        <w:t xml:space="preserve"> (функцію з </w:t>
      </w:r>
      <w:proofErr w:type="spellStart"/>
      <w:r w:rsidRPr="0054410A">
        <w:rPr>
          <w:rFonts w:ascii="Times New Roman" w:hAnsi="Times New Roman" w:cs="Times New Roman"/>
          <w:spacing w:val="-2"/>
          <w:sz w:val="28"/>
          <w:szCs w:val="28"/>
        </w:rPr>
        <w:t>реактивації</w:t>
      </w:r>
      <w:proofErr w:type="spellEnd"/>
      <w:r w:rsidRPr="0054410A">
        <w:rPr>
          <w:rFonts w:ascii="Times New Roman" w:hAnsi="Times New Roman" w:cs="Times New Roman"/>
          <w:spacing w:val="-2"/>
          <w:sz w:val="28"/>
          <w:szCs w:val="28"/>
        </w:rPr>
        <w:t xml:space="preserve"> та позначення ввімкнення цієї функції) та/або функцію з надання інформації або зазначення статусу робочого стану </w:t>
      </w:r>
      <w:r w:rsidR="0054410A" w:rsidRPr="0054410A">
        <w:rPr>
          <w:rFonts w:ascii="Times New Roman" w:hAnsi="Times New Roman" w:cs="Times New Roman"/>
          <w:spacing w:val="-2"/>
          <w:sz w:val="28"/>
          <w:szCs w:val="28"/>
        </w:rPr>
        <w:t>простого приймача цифрового телебачення</w:t>
      </w:r>
      <w:r w:rsidRPr="0054410A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14:paraId="4E92E0C1" w14:textId="4EE9CEC5" w:rsidR="0054410A" w:rsidRPr="0054410A" w:rsidRDefault="0054410A" w:rsidP="0054410A">
      <w:pPr>
        <w:pStyle w:val="a3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4410A">
        <w:rPr>
          <w:rFonts w:ascii="Times New Roman" w:hAnsi="Times New Roman" w:cs="Times New Roman"/>
          <w:spacing w:val="-2"/>
          <w:sz w:val="28"/>
          <w:szCs w:val="28"/>
        </w:rPr>
        <w:t xml:space="preserve">функція з </w:t>
      </w:r>
      <w:proofErr w:type="spellStart"/>
      <w:r w:rsidRPr="0054410A">
        <w:rPr>
          <w:rFonts w:ascii="Times New Roman" w:hAnsi="Times New Roman" w:cs="Times New Roman"/>
          <w:spacing w:val="-2"/>
          <w:sz w:val="28"/>
          <w:szCs w:val="28"/>
        </w:rPr>
        <w:t>реактивації</w:t>
      </w:r>
      <w:proofErr w:type="spellEnd"/>
      <w:r w:rsidRPr="0054410A">
        <w:rPr>
          <w:rFonts w:ascii="Times New Roman" w:hAnsi="Times New Roman" w:cs="Times New Roman"/>
          <w:spacing w:val="-2"/>
          <w:sz w:val="28"/>
          <w:szCs w:val="28"/>
        </w:rPr>
        <w:t xml:space="preserve"> — функція, що полегшує активацію інших режимів простого приймача цифрового телебачення, в тому числі активного режиму, шляхом переведення простого приймача цифрового телебачення з використанням пульта дистанційного управління, внутрішніх сенсорів, таймера у стан, в якому можливе використання додаткових функцій.</w:t>
      </w:r>
    </w:p>
    <w:p w14:paraId="3EB2FC99" w14:textId="3D2F3D1F" w:rsidR="00C30738" w:rsidRPr="00B724CF" w:rsidRDefault="00364CA6" w:rsidP="00111CDF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76" w:lineRule="auto"/>
        <w:ind w:firstLine="426"/>
        <w:jc w:val="both"/>
        <w:rPr>
          <w:spacing w:val="-2"/>
          <w:kern w:val="0"/>
          <w:position w:val="0"/>
          <w:sz w:val="28"/>
          <w:szCs w:val="28"/>
          <w:lang w:val="uk-UA"/>
        </w:rPr>
      </w:pPr>
      <w:r w:rsidRPr="00B724CF">
        <w:rPr>
          <w:spacing w:val="-2"/>
          <w:kern w:val="0"/>
          <w:position w:val="0"/>
          <w:sz w:val="28"/>
          <w:szCs w:val="28"/>
          <w:lang w:val="uk-UA"/>
        </w:rPr>
        <w:t xml:space="preserve">Інші терміни вживаються у значенні, </w:t>
      </w:r>
      <w:r w:rsidRPr="00B724CF">
        <w:rPr>
          <w:color w:val="000000"/>
          <w:spacing w:val="-2"/>
          <w:kern w:val="0"/>
          <w:position w:val="0"/>
          <w:sz w:val="28"/>
          <w:szCs w:val="28"/>
          <w:lang w:val="uk-UA"/>
        </w:rPr>
        <w:t xml:space="preserve">наведеному в </w:t>
      </w:r>
      <w:r w:rsidR="00E16DB6" w:rsidRPr="00B724CF">
        <w:rPr>
          <w:color w:val="000000"/>
          <w:spacing w:val="-2"/>
          <w:kern w:val="0"/>
          <w:position w:val="0"/>
          <w:sz w:val="28"/>
          <w:szCs w:val="28"/>
          <w:lang w:val="uk-UA"/>
        </w:rPr>
        <w:t xml:space="preserve">Законах України </w:t>
      </w:r>
      <w:r w:rsidR="00C7010D" w:rsidRPr="00B724CF">
        <w:rPr>
          <w:color w:val="000000"/>
          <w:spacing w:val="-2"/>
          <w:kern w:val="0"/>
          <w:position w:val="0"/>
          <w:sz w:val="28"/>
          <w:szCs w:val="28"/>
          <w:lang w:val="uk-UA"/>
        </w:rPr>
        <w:t xml:space="preserve">   </w:t>
      </w:r>
      <w:r w:rsidR="00E16DB6" w:rsidRPr="00B724CF">
        <w:rPr>
          <w:color w:val="000000"/>
          <w:spacing w:val="-2"/>
          <w:kern w:val="0"/>
          <w:position w:val="0"/>
          <w:sz w:val="28"/>
          <w:szCs w:val="28"/>
          <w:lang w:val="uk-UA"/>
        </w:rPr>
        <w:t>«Про технічні регламенти та оцінку відповідності», «Про державний ринковий нагляд і контроль нехарчової продукції», «Про стандартизацію»,</w:t>
      </w:r>
      <w:r w:rsidR="00C7010D" w:rsidRPr="00B724CF">
        <w:rPr>
          <w:color w:val="000000"/>
          <w:spacing w:val="-2"/>
          <w:kern w:val="0"/>
          <w:position w:val="0"/>
          <w:sz w:val="28"/>
          <w:szCs w:val="28"/>
          <w:lang w:val="uk-UA"/>
        </w:rPr>
        <w:t xml:space="preserve"> </w:t>
      </w:r>
      <w:r w:rsidR="00E16DB6" w:rsidRPr="00B724CF">
        <w:rPr>
          <w:color w:val="000000"/>
          <w:spacing w:val="-2"/>
          <w:kern w:val="0"/>
          <w:position w:val="0"/>
          <w:sz w:val="28"/>
          <w:szCs w:val="28"/>
          <w:lang w:val="uk-UA"/>
        </w:rPr>
        <w:t>«Про загальну безпечність нехарчової продукції»</w:t>
      </w:r>
      <w:r w:rsidRPr="00B724CF">
        <w:rPr>
          <w:color w:val="000000"/>
          <w:spacing w:val="-2"/>
          <w:kern w:val="0"/>
          <w:position w:val="0"/>
          <w:sz w:val="28"/>
          <w:szCs w:val="28"/>
          <w:lang w:val="uk-UA"/>
        </w:rPr>
        <w:t xml:space="preserve"> та Технічному регламенті щодо </w:t>
      </w:r>
      <w:r w:rsidR="00607F70" w:rsidRPr="00B724CF">
        <w:rPr>
          <w:color w:val="000000"/>
          <w:spacing w:val="-2"/>
          <w:kern w:val="0"/>
          <w:position w:val="0"/>
          <w:sz w:val="28"/>
          <w:szCs w:val="28"/>
          <w:lang w:val="uk-UA"/>
        </w:rPr>
        <w:t>встановлення</w:t>
      </w:r>
      <w:r w:rsidRPr="00B724CF">
        <w:rPr>
          <w:spacing w:val="-2"/>
          <w:kern w:val="0"/>
          <w:position w:val="0"/>
          <w:sz w:val="28"/>
          <w:szCs w:val="28"/>
          <w:lang w:val="uk-UA"/>
        </w:rPr>
        <w:t xml:space="preserve"> </w:t>
      </w:r>
      <w:r w:rsidR="00E16DB6" w:rsidRPr="00B724CF">
        <w:rPr>
          <w:spacing w:val="-2"/>
          <w:kern w:val="0"/>
          <w:position w:val="0"/>
          <w:sz w:val="28"/>
          <w:szCs w:val="28"/>
          <w:lang w:val="uk-UA"/>
        </w:rPr>
        <w:t xml:space="preserve">системи для визначення </w:t>
      </w:r>
      <w:r w:rsidRPr="00B724CF">
        <w:rPr>
          <w:spacing w:val="-2"/>
          <w:kern w:val="0"/>
          <w:position w:val="0"/>
          <w:sz w:val="28"/>
          <w:szCs w:val="28"/>
          <w:lang w:val="uk-UA"/>
        </w:rPr>
        <w:t xml:space="preserve">вимог </w:t>
      </w:r>
      <w:r w:rsidR="00607F70" w:rsidRPr="00B724CF">
        <w:rPr>
          <w:spacing w:val="-2"/>
          <w:kern w:val="0"/>
          <w:position w:val="0"/>
          <w:sz w:val="28"/>
          <w:szCs w:val="28"/>
          <w:lang w:val="uk-UA"/>
        </w:rPr>
        <w:t>з</w:t>
      </w:r>
      <w:r w:rsidRPr="00B724CF">
        <w:rPr>
          <w:spacing w:val="-2"/>
          <w:kern w:val="0"/>
          <w:position w:val="0"/>
          <w:sz w:val="28"/>
          <w:szCs w:val="28"/>
          <w:lang w:val="uk-UA"/>
        </w:rPr>
        <w:t xml:space="preserve"> екодизайну </w:t>
      </w:r>
      <w:r w:rsidR="00607F70" w:rsidRPr="00B724CF">
        <w:rPr>
          <w:spacing w:val="-2"/>
          <w:kern w:val="0"/>
          <w:position w:val="0"/>
          <w:sz w:val="28"/>
          <w:szCs w:val="28"/>
          <w:lang w:val="uk-UA"/>
        </w:rPr>
        <w:t>енергоспоживчих продуктів</w:t>
      </w:r>
      <w:r w:rsidRPr="00B724CF">
        <w:rPr>
          <w:spacing w:val="-2"/>
          <w:kern w:val="0"/>
          <w:position w:val="0"/>
          <w:sz w:val="28"/>
          <w:szCs w:val="28"/>
          <w:lang w:val="uk-UA"/>
        </w:rPr>
        <w:t>, затвердженому постановою Кабінету Міністрів України від __ _____ 20__ р. № __ (Офіційний вісник У</w:t>
      </w:r>
      <w:r w:rsidR="00607F70" w:rsidRPr="00B724CF">
        <w:rPr>
          <w:spacing w:val="-2"/>
          <w:kern w:val="0"/>
          <w:position w:val="0"/>
          <w:sz w:val="28"/>
          <w:szCs w:val="28"/>
          <w:lang w:val="uk-UA"/>
        </w:rPr>
        <w:t>країни, 20__ р., № __, ст. __).</w:t>
      </w:r>
    </w:p>
    <w:p w14:paraId="7391421C" w14:textId="77777777" w:rsidR="00364CA6" w:rsidRPr="00147964" w:rsidRDefault="00364CA6" w:rsidP="00111CDF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76" w:lineRule="auto"/>
        <w:jc w:val="center"/>
        <w:rPr>
          <w:b/>
          <w:spacing w:val="-2"/>
          <w:kern w:val="0"/>
          <w:position w:val="0"/>
          <w:sz w:val="28"/>
          <w:szCs w:val="28"/>
          <w:lang w:val="uk-UA"/>
        </w:rPr>
      </w:pPr>
      <w:r w:rsidRPr="00147964">
        <w:rPr>
          <w:b/>
          <w:spacing w:val="-2"/>
          <w:kern w:val="0"/>
          <w:position w:val="0"/>
          <w:sz w:val="28"/>
          <w:szCs w:val="28"/>
          <w:lang w:val="uk-UA"/>
        </w:rPr>
        <w:t>Вимоги до екодизайну</w:t>
      </w:r>
    </w:p>
    <w:p w14:paraId="3DB228B0" w14:textId="1A55DA80" w:rsidR="00147964" w:rsidRPr="00147964" w:rsidRDefault="00F17494" w:rsidP="00147964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76" w:lineRule="auto"/>
        <w:ind w:firstLine="426"/>
        <w:jc w:val="both"/>
        <w:rPr>
          <w:spacing w:val="-2"/>
          <w:kern w:val="0"/>
          <w:position w:val="0"/>
          <w:sz w:val="28"/>
          <w:szCs w:val="28"/>
          <w:lang w:val="uk-UA"/>
        </w:rPr>
      </w:pPr>
      <w:r>
        <w:rPr>
          <w:spacing w:val="-2"/>
          <w:kern w:val="0"/>
          <w:position w:val="0"/>
          <w:sz w:val="28"/>
          <w:szCs w:val="28"/>
          <w:lang w:val="uk-UA"/>
        </w:rPr>
        <w:t>3</w:t>
      </w:r>
      <w:r w:rsidR="00147964" w:rsidRPr="00147964">
        <w:rPr>
          <w:spacing w:val="-2"/>
          <w:kern w:val="0"/>
          <w:position w:val="0"/>
          <w:sz w:val="28"/>
          <w:szCs w:val="28"/>
          <w:lang w:val="uk-UA"/>
        </w:rPr>
        <w:t xml:space="preserve">. Вимоги </w:t>
      </w:r>
      <w:r w:rsidR="00147964">
        <w:rPr>
          <w:spacing w:val="-2"/>
          <w:kern w:val="0"/>
          <w:position w:val="0"/>
          <w:sz w:val="28"/>
          <w:szCs w:val="28"/>
          <w:lang w:val="uk-UA"/>
        </w:rPr>
        <w:t xml:space="preserve">до </w:t>
      </w:r>
      <w:proofErr w:type="spellStart"/>
      <w:r w:rsidR="00147964" w:rsidRPr="00147964">
        <w:rPr>
          <w:spacing w:val="-2"/>
          <w:kern w:val="0"/>
          <w:position w:val="0"/>
          <w:sz w:val="28"/>
          <w:szCs w:val="28"/>
          <w:lang w:val="uk-UA"/>
        </w:rPr>
        <w:t>екодизайну</w:t>
      </w:r>
      <w:proofErr w:type="spellEnd"/>
      <w:r w:rsidR="00147964" w:rsidRPr="00147964">
        <w:rPr>
          <w:spacing w:val="-2"/>
          <w:kern w:val="0"/>
          <w:position w:val="0"/>
          <w:sz w:val="28"/>
          <w:szCs w:val="28"/>
          <w:lang w:val="uk-UA"/>
        </w:rPr>
        <w:t xml:space="preserve"> </w:t>
      </w:r>
      <w:r w:rsidR="00147964" w:rsidRPr="00F0744A">
        <w:rPr>
          <w:spacing w:val="-2"/>
          <w:kern w:val="0"/>
          <w:position w:val="0"/>
          <w:sz w:val="28"/>
          <w:szCs w:val="28"/>
          <w:lang w:val="uk-UA"/>
        </w:rPr>
        <w:t xml:space="preserve">для </w:t>
      </w:r>
      <w:r w:rsidR="00A0096D" w:rsidRPr="00A0096D">
        <w:rPr>
          <w:spacing w:val="-2"/>
          <w:kern w:val="0"/>
          <w:position w:val="0"/>
          <w:sz w:val="28"/>
          <w:szCs w:val="28"/>
          <w:lang w:val="uk-UA"/>
        </w:rPr>
        <w:t>простого приймача</w:t>
      </w:r>
      <w:r w:rsidR="00A0096D" w:rsidRPr="00B207DA">
        <w:rPr>
          <w:spacing w:val="-2"/>
          <w:kern w:val="0"/>
          <w:position w:val="0"/>
          <w:sz w:val="28"/>
          <w:szCs w:val="28"/>
          <w:lang w:val="uk-UA"/>
        </w:rPr>
        <w:t xml:space="preserve"> цифрового телебачення</w:t>
      </w:r>
      <w:r w:rsidR="00A0096D">
        <w:rPr>
          <w:spacing w:val="-2"/>
          <w:kern w:val="0"/>
          <w:position w:val="0"/>
          <w:sz w:val="28"/>
          <w:szCs w:val="28"/>
          <w:lang w:val="uk-UA"/>
        </w:rPr>
        <w:t xml:space="preserve"> встановлені в </w:t>
      </w:r>
      <w:r w:rsidR="00147964">
        <w:rPr>
          <w:spacing w:val="-2"/>
          <w:kern w:val="0"/>
          <w:position w:val="0"/>
          <w:sz w:val="28"/>
          <w:szCs w:val="28"/>
          <w:lang w:val="uk-UA"/>
        </w:rPr>
        <w:t>д</w:t>
      </w:r>
      <w:r w:rsidR="00147964" w:rsidRPr="00147964">
        <w:rPr>
          <w:spacing w:val="-2"/>
          <w:kern w:val="0"/>
          <w:position w:val="0"/>
          <w:sz w:val="28"/>
          <w:szCs w:val="28"/>
          <w:lang w:val="uk-UA"/>
        </w:rPr>
        <w:t xml:space="preserve">одатку </w:t>
      </w:r>
      <w:r w:rsidR="00147964">
        <w:rPr>
          <w:spacing w:val="-2"/>
          <w:kern w:val="0"/>
          <w:position w:val="0"/>
          <w:sz w:val="28"/>
          <w:szCs w:val="28"/>
          <w:lang w:val="uk-UA"/>
        </w:rPr>
        <w:t>1</w:t>
      </w:r>
      <w:r w:rsidR="00147964" w:rsidRPr="00147964">
        <w:rPr>
          <w:spacing w:val="-2"/>
          <w:kern w:val="0"/>
          <w:position w:val="0"/>
          <w:sz w:val="28"/>
          <w:szCs w:val="28"/>
          <w:lang w:val="uk-UA"/>
        </w:rPr>
        <w:t xml:space="preserve">. </w:t>
      </w:r>
    </w:p>
    <w:p w14:paraId="0B6A61B0" w14:textId="77777777" w:rsidR="00881677" w:rsidRDefault="00881677" w:rsidP="00344399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76" w:lineRule="auto"/>
        <w:rPr>
          <w:b/>
          <w:spacing w:val="-2"/>
          <w:kern w:val="0"/>
          <w:position w:val="0"/>
          <w:sz w:val="28"/>
          <w:szCs w:val="28"/>
          <w:lang w:val="uk-UA"/>
        </w:rPr>
      </w:pPr>
    </w:p>
    <w:p w14:paraId="37A00F53" w14:textId="1278B3C7" w:rsidR="00344399" w:rsidRPr="00344399" w:rsidRDefault="00881677" w:rsidP="00344399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60" w:line="276" w:lineRule="auto"/>
        <w:jc w:val="center"/>
        <w:rPr>
          <w:b/>
          <w:spacing w:val="-2"/>
          <w:kern w:val="0"/>
          <w:position w:val="0"/>
          <w:sz w:val="28"/>
          <w:szCs w:val="28"/>
          <w:lang w:val="uk-UA"/>
        </w:rPr>
      </w:pPr>
      <w:proofErr w:type="spellStart"/>
      <w:r w:rsidRPr="00344399">
        <w:rPr>
          <w:b/>
          <w:spacing w:val="-2"/>
          <w:kern w:val="0"/>
          <w:position w:val="0"/>
          <w:sz w:val="28"/>
          <w:szCs w:val="28"/>
          <w:lang w:val="uk-UA"/>
        </w:rPr>
        <w:t>Зв</w:t>
      </w:r>
      <w:proofErr w:type="spellEnd"/>
      <w:r w:rsidRPr="00344399">
        <w:rPr>
          <w:b/>
          <w:spacing w:val="-2"/>
          <w:kern w:val="0"/>
          <w:position w:val="0"/>
          <w:sz w:val="28"/>
          <w:szCs w:val="28"/>
          <w:lang w:val="ru-RU"/>
        </w:rPr>
        <w:t>’</w:t>
      </w:r>
      <w:proofErr w:type="spellStart"/>
      <w:r w:rsidRPr="00344399">
        <w:rPr>
          <w:b/>
          <w:spacing w:val="-2"/>
          <w:kern w:val="0"/>
          <w:position w:val="0"/>
          <w:sz w:val="28"/>
          <w:szCs w:val="28"/>
          <w:lang w:val="ru-RU"/>
        </w:rPr>
        <w:t>язок</w:t>
      </w:r>
      <w:proofErr w:type="spellEnd"/>
      <w:r w:rsidRPr="00344399">
        <w:rPr>
          <w:b/>
          <w:spacing w:val="-2"/>
          <w:kern w:val="0"/>
          <w:position w:val="0"/>
          <w:sz w:val="28"/>
          <w:szCs w:val="28"/>
          <w:lang w:val="ru-RU"/>
        </w:rPr>
        <w:t xml:space="preserve"> з </w:t>
      </w:r>
      <w:proofErr w:type="spellStart"/>
      <w:r w:rsidRPr="00344399">
        <w:rPr>
          <w:b/>
          <w:spacing w:val="-2"/>
          <w:kern w:val="0"/>
          <w:position w:val="0"/>
          <w:sz w:val="28"/>
          <w:szCs w:val="28"/>
          <w:lang w:val="ru-RU"/>
        </w:rPr>
        <w:t>Техн</w:t>
      </w:r>
      <w:proofErr w:type="spellEnd"/>
      <w:r w:rsidRPr="00344399">
        <w:rPr>
          <w:b/>
          <w:spacing w:val="-2"/>
          <w:kern w:val="0"/>
          <w:position w:val="0"/>
          <w:sz w:val="28"/>
          <w:szCs w:val="28"/>
          <w:lang w:val="uk-UA"/>
        </w:rPr>
        <w:t>і</w:t>
      </w:r>
      <w:proofErr w:type="spellStart"/>
      <w:r w:rsidRPr="00344399">
        <w:rPr>
          <w:b/>
          <w:spacing w:val="-2"/>
          <w:kern w:val="0"/>
          <w:position w:val="0"/>
          <w:sz w:val="28"/>
          <w:szCs w:val="28"/>
          <w:lang w:val="ru-RU"/>
        </w:rPr>
        <w:t>чним</w:t>
      </w:r>
      <w:proofErr w:type="spellEnd"/>
      <w:r w:rsidRPr="00344399">
        <w:rPr>
          <w:b/>
          <w:spacing w:val="-2"/>
          <w:kern w:val="0"/>
          <w:position w:val="0"/>
          <w:sz w:val="28"/>
          <w:szCs w:val="28"/>
          <w:lang w:val="ru-RU"/>
        </w:rPr>
        <w:t xml:space="preserve"> регламентом</w:t>
      </w:r>
      <w:r w:rsidR="00344399" w:rsidRPr="00344399">
        <w:rPr>
          <w:b/>
          <w:spacing w:val="-2"/>
          <w:kern w:val="0"/>
          <w:position w:val="0"/>
          <w:sz w:val="28"/>
          <w:szCs w:val="28"/>
          <w:lang w:val="ru-RU"/>
        </w:rPr>
        <w:t xml:space="preserve"> </w:t>
      </w:r>
      <w:r w:rsidR="00344399" w:rsidRPr="00C3799F">
        <w:rPr>
          <w:b/>
          <w:spacing w:val="-2"/>
          <w:kern w:val="0"/>
          <w:position w:val="0"/>
          <w:sz w:val="28"/>
          <w:szCs w:val="28"/>
          <w:lang w:val="uk-UA"/>
        </w:rPr>
        <w:t xml:space="preserve">щодо вимог до </w:t>
      </w:r>
      <w:proofErr w:type="spellStart"/>
      <w:r w:rsidR="00344399" w:rsidRPr="00C3799F">
        <w:rPr>
          <w:b/>
          <w:spacing w:val="-2"/>
          <w:kern w:val="0"/>
          <w:position w:val="0"/>
          <w:sz w:val="28"/>
          <w:szCs w:val="28"/>
          <w:lang w:val="uk-UA"/>
        </w:rPr>
        <w:t>екодизайну</w:t>
      </w:r>
      <w:proofErr w:type="spellEnd"/>
      <w:r w:rsidR="00344399" w:rsidRPr="00C3799F">
        <w:rPr>
          <w:b/>
          <w:spacing w:val="-2"/>
          <w:kern w:val="0"/>
          <w:position w:val="0"/>
          <w:sz w:val="28"/>
          <w:szCs w:val="28"/>
          <w:lang w:val="uk-UA"/>
        </w:rPr>
        <w:t xml:space="preserve"> для </w:t>
      </w:r>
      <w:r w:rsidR="00344399" w:rsidRPr="00C44184">
        <w:rPr>
          <w:b/>
          <w:spacing w:val="-2"/>
          <w:kern w:val="0"/>
          <w:position w:val="0"/>
          <w:sz w:val="28"/>
          <w:szCs w:val="28"/>
          <w:lang w:val="uk-UA"/>
        </w:rPr>
        <w:t xml:space="preserve">споживання електроенергії електричним і електронним побутовим та </w:t>
      </w:r>
      <w:r w:rsidR="00344399" w:rsidRPr="00C44184">
        <w:rPr>
          <w:b/>
          <w:spacing w:val="-2"/>
          <w:kern w:val="0"/>
          <w:position w:val="0"/>
          <w:sz w:val="28"/>
          <w:szCs w:val="28"/>
          <w:lang w:val="uk-UA"/>
        </w:rPr>
        <w:lastRenderedPageBreak/>
        <w:t xml:space="preserve">офісним обладнанням у режимах </w:t>
      </w:r>
      <w:r w:rsidR="00344399">
        <w:rPr>
          <w:b/>
          <w:spacing w:val="-2"/>
          <w:kern w:val="0"/>
          <w:position w:val="0"/>
          <w:sz w:val="28"/>
          <w:szCs w:val="28"/>
          <w:lang w:val="uk-UA"/>
        </w:rPr>
        <w:t>«</w:t>
      </w:r>
      <w:r w:rsidR="00344399" w:rsidRPr="00C44184">
        <w:rPr>
          <w:b/>
          <w:spacing w:val="-2"/>
          <w:kern w:val="0"/>
          <w:position w:val="0"/>
          <w:sz w:val="28"/>
          <w:szCs w:val="28"/>
          <w:lang w:val="uk-UA"/>
        </w:rPr>
        <w:t>очікування</w:t>
      </w:r>
      <w:r w:rsidR="00344399">
        <w:rPr>
          <w:b/>
          <w:spacing w:val="-2"/>
          <w:kern w:val="0"/>
          <w:position w:val="0"/>
          <w:sz w:val="28"/>
          <w:szCs w:val="28"/>
          <w:lang w:val="uk-UA"/>
        </w:rPr>
        <w:t>»</w:t>
      </w:r>
      <w:r w:rsidR="00344399" w:rsidRPr="00C44184">
        <w:rPr>
          <w:b/>
          <w:spacing w:val="-2"/>
          <w:kern w:val="0"/>
          <w:position w:val="0"/>
          <w:sz w:val="28"/>
          <w:szCs w:val="28"/>
          <w:lang w:val="uk-UA"/>
        </w:rPr>
        <w:t xml:space="preserve">, </w:t>
      </w:r>
      <w:r w:rsidR="00344399">
        <w:rPr>
          <w:b/>
          <w:spacing w:val="-2"/>
          <w:kern w:val="0"/>
          <w:position w:val="0"/>
          <w:sz w:val="28"/>
          <w:szCs w:val="28"/>
          <w:lang w:val="uk-UA"/>
        </w:rPr>
        <w:t>«вимкнено»</w:t>
      </w:r>
      <w:r w:rsidR="00344399" w:rsidRPr="00C44184">
        <w:rPr>
          <w:b/>
          <w:spacing w:val="-2"/>
          <w:kern w:val="0"/>
          <w:position w:val="0"/>
          <w:sz w:val="28"/>
          <w:szCs w:val="28"/>
          <w:lang w:val="uk-UA"/>
        </w:rPr>
        <w:t xml:space="preserve"> та </w:t>
      </w:r>
      <w:r w:rsidR="00344399">
        <w:rPr>
          <w:b/>
          <w:spacing w:val="-2"/>
          <w:kern w:val="0"/>
          <w:position w:val="0"/>
          <w:sz w:val="28"/>
          <w:szCs w:val="28"/>
          <w:lang w:val="uk-UA"/>
        </w:rPr>
        <w:t>«</w:t>
      </w:r>
      <w:r w:rsidR="00344399" w:rsidRPr="00C44184">
        <w:rPr>
          <w:b/>
          <w:spacing w:val="-2"/>
          <w:kern w:val="0"/>
          <w:position w:val="0"/>
          <w:sz w:val="28"/>
          <w:szCs w:val="28"/>
          <w:lang w:val="uk-UA"/>
        </w:rPr>
        <w:t>очікування при підключенні до мережі</w:t>
      </w:r>
      <w:r w:rsidR="00344399">
        <w:rPr>
          <w:b/>
          <w:spacing w:val="-2"/>
          <w:kern w:val="0"/>
          <w:position w:val="0"/>
          <w:sz w:val="28"/>
          <w:szCs w:val="28"/>
          <w:lang w:val="uk-UA"/>
        </w:rPr>
        <w:t>»</w:t>
      </w:r>
    </w:p>
    <w:p w14:paraId="155214E6" w14:textId="1F330079" w:rsidR="00E33F09" w:rsidRPr="00881677" w:rsidRDefault="00881677" w:rsidP="00881677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60" w:line="276" w:lineRule="auto"/>
        <w:ind w:firstLine="426"/>
        <w:jc w:val="both"/>
        <w:rPr>
          <w:spacing w:val="-2"/>
          <w:kern w:val="0"/>
          <w:position w:val="0"/>
          <w:sz w:val="28"/>
          <w:szCs w:val="28"/>
          <w:lang w:val="uk-UA"/>
        </w:rPr>
      </w:pPr>
      <w:r w:rsidRPr="00344399">
        <w:rPr>
          <w:spacing w:val="-2"/>
          <w:kern w:val="0"/>
          <w:position w:val="0"/>
          <w:sz w:val="28"/>
          <w:szCs w:val="28"/>
          <w:lang w:val="ru-RU"/>
        </w:rPr>
        <w:t xml:space="preserve">4. </w:t>
      </w:r>
      <w:proofErr w:type="spellStart"/>
      <w:r w:rsidRPr="00344399">
        <w:rPr>
          <w:spacing w:val="-2"/>
          <w:kern w:val="0"/>
          <w:position w:val="0"/>
          <w:sz w:val="28"/>
          <w:szCs w:val="28"/>
          <w:lang w:val="ru-RU"/>
        </w:rPr>
        <w:t>Вимоги</w:t>
      </w:r>
      <w:proofErr w:type="spellEnd"/>
      <w:r w:rsidRPr="00344399">
        <w:rPr>
          <w:spacing w:val="-2"/>
          <w:kern w:val="0"/>
          <w:position w:val="0"/>
          <w:sz w:val="28"/>
          <w:szCs w:val="28"/>
          <w:lang w:val="ru-RU"/>
        </w:rPr>
        <w:t>,</w:t>
      </w:r>
      <w:r w:rsidRPr="00344399">
        <w:rPr>
          <w:spacing w:val="-2"/>
          <w:kern w:val="0"/>
          <w:position w:val="0"/>
          <w:sz w:val="28"/>
          <w:szCs w:val="28"/>
          <w:lang w:val="uk-UA"/>
        </w:rPr>
        <w:t xml:space="preserve"> встановлені в </w:t>
      </w:r>
      <w:r w:rsidR="00344399" w:rsidRPr="00344399">
        <w:rPr>
          <w:spacing w:val="-2"/>
          <w:kern w:val="0"/>
          <w:position w:val="0"/>
          <w:sz w:val="28"/>
          <w:szCs w:val="28"/>
          <w:lang w:val="uk-UA"/>
        </w:rPr>
        <w:t xml:space="preserve">цьому </w:t>
      </w:r>
      <w:proofErr w:type="spellStart"/>
      <w:proofErr w:type="gramStart"/>
      <w:r w:rsidRPr="00344399">
        <w:rPr>
          <w:spacing w:val="-2"/>
          <w:kern w:val="0"/>
          <w:position w:val="0"/>
          <w:sz w:val="28"/>
          <w:szCs w:val="28"/>
          <w:lang w:val="ru-RU"/>
        </w:rPr>
        <w:t>Техн</w:t>
      </w:r>
      <w:proofErr w:type="spellEnd"/>
      <w:proofErr w:type="gramEnd"/>
      <w:r w:rsidRPr="00344399">
        <w:rPr>
          <w:spacing w:val="-2"/>
          <w:kern w:val="0"/>
          <w:position w:val="0"/>
          <w:sz w:val="28"/>
          <w:szCs w:val="28"/>
          <w:lang w:val="uk-UA"/>
        </w:rPr>
        <w:t>і</w:t>
      </w:r>
      <w:proofErr w:type="spellStart"/>
      <w:r w:rsidRPr="00344399">
        <w:rPr>
          <w:spacing w:val="-2"/>
          <w:kern w:val="0"/>
          <w:position w:val="0"/>
          <w:sz w:val="28"/>
          <w:szCs w:val="28"/>
          <w:lang w:val="ru-RU"/>
        </w:rPr>
        <w:t>чному</w:t>
      </w:r>
      <w:proofErr w:type="spellEnd"/>
      <w:r w:rsidR="004D2B77">
        <w:rPr>
          <w:spacing w:val="-2"/>
          <w:kern w:val="0"/>
          <w:position w:val="0"/>
          <w:sz w:val="28"/>
          <w:szCs w:val="28"/>
          <w:lang w:val="ru-RU"/>
        </w:rPr>
        <w:t xml:space="preserve"> </w:t>
      </w:r>
      <w:proofErr w:type="spellStart"/>
      <w:r w:rsidR="004D2B77">
        <w:rPr>
          <w:spacing w:val="-2"/>
          <w:kern w:val="0"/>
          <w:position w:val="0"/>
          <w:sz w:val="28"/>
          <w:szCs w:val="28"/>
          <w:lang w:val="ru-RU"/>
        </w:rPr>
        <w:t>регламенті</w:t>
      </w:r>
      <w:proofErr w:type="spellEnd"/>
      <w:r w:rsidRPr="00344399">
        <w:rPr>
          <w:spacing w:val="-2"/>
          <w:kern w:val="0"/>
          <w:position w:val="0"/>
          <w:sz w:val="28"/>
          <w:szCs w:val="28"/>
          <w:lang w:val="uk-UA"/>
        </w:rPr>
        <w:t>, переважають над вимогами, встановленими</w:t>
      </w:r>
      <w:r w:rsidRPr="00344399">
        <w:rPr>
          <w:b/>
          <w:spacing w:val="-2"/>
          <w:kern w:val="0"/>
          <w:position w:val="0"/>
          <w:sz w:val="28"/>
          <w:szCs w:val="28"/>
          <w:lang w:val="uk-UA"/>
        </w:rPr>
        <w:t xml:space="preserve"> </w:t>
      </w:r>
      <w:r w:rsidR="00CF11ED" w:rsidRPr="00344399">
        <w:rPr>
          <w:spacing w:val="-2"/>
          <w:kern w:val="0"/>
          <w:position w:val="0"/>
          <w:sz w:val="28"/>
          <w:szCs w:val="28"/>
          <w:lang w:val="uk-UA"/>
        </w:rPr>
        <w:t xml:space="preserve">у </w:t>
      </w:r>
      <w:proofErr w:type="spellStart"/>
      <w:r w:rsidR="00344399" w:rsidRPr="00344399">
        <w:rPr>
          <w:spacing w:val="-2"/>
          <w:kern w:val="0"/>
          <w:position w:val="0"/>
          <w:sz w:val="28"/>
          <w:szCs w:val="28"/>
          <w:lang w:val="ru-RU"/>
        </w:rPr>
        <w:t>Техн</w:t>
      </w:r>
      <w:proofErr w:type="spellEnd"/>
      <w:r w:rsidR="00344399" w:rsidRPr="00344399">
        <w:rPr>
          <w:spacing w:val="-2"/>
          <w:kern w:val="0"/>
          <w:position w:val="0"/>
          <w:sz w:val="28"/>
          <w:szCs w:val="28"/>
          <w:lang w:val="uk-UA"/>
        </w:rPr>
        <w:t>і</w:t>
      </w:r>
      <w:proofErr w:type="spellStart"/>
      <w:r w:rsidR="00344399" w:rsidRPr="00344399">
        <w:rPr>
          <w:spacing w:val="-2"/>
          <w:kern w:val="0"/>
          <w:position w:val="0"/>
          <w:sz w:val="28"/>
          <w:szCs w:val="28"/>
          <w:lang w:val="ru-RU"/>
        </w:rPr>
        <w:t>чному</w:t>
      </w:r>
      <w:proofErr w:type="spellEnd"/>
      <w:r w:rsidR="00344399" w:rsidRPr="00344399">
        <w:rPr>
          <w:spacing w:val="-2"/>
          <w:kern w:val="0"/>
          <w:position w:val="0"/>
          <w:sz w:val="28"/>
          <w:szCs w:val="28"/>
          <w:lang w:val="ru-RU"/>
        </w:rPr>
        <w:t xml:space="preserve"> </w:t>
      </w:r>
      <w:proofErr w:type="spellStart"/>
      <w:r w:rsidR="00344399" w:rsidRPr="00344399">
        <w:rPr>
          <w:spacing w:val="-2"/>
          <w:kern w:val="0"/>
          <w:position w:val="0"/>
          <w:sz w:val="28"/>
          <w:szCs w:val="28"/>
          <w:lang w:val="ru-RU"/>
        </w:rPr>
        <w:t>регламенті</w:t>
      </w:r>
      <w:proofErr w:type="spellEnd"/>
      <w:r w:rsidR="00344399" w:rsidRPr="00344399">
        <w:rPr>
          <w:spacing w:val="-2"/>
          <w:kern w:val="0"/>
          <w:position w:val="0"/>
          <w:sz w:val="28"/>
          <w:szCs w:val="28"/>
          <w:lang w:val="ru-RU"/>
        </w:rPr>
        <w:t xml:space="preserve"> </w:t>
      </w:r>
      <w:r w:rsidR="00344399" w:rsidRPr="00344399">
        <w:rPr>
          <w:spacing w:val="-2"/>
          <w:kern w:val="0"/>
          <w:position w:val="0"/>
          <w:sz w:val="28"/>
          <w:szCs w:val="28"/>
          <w:lang w:val="uk-UA"/>
        </w:rPr>
        <w:t xml:space="preserve">щодо вимог до </w:t>
      </w:r>
      <w:proofErr w:type="spellStart"/>
      <w:r w:rsidR="00344399" w:rsidRPr="00344399">
        <w:rPr>
          <w:spacing w:val="-2"/>
          <w:kern w:val="0"/>
          <w:position w:val="0"/>
          <w:sz w:val="28"/>
          <w:szCs w:val="28"/>
          <w:lang w:val="uk-UA"/>
        </w:rPr>
        <w:t>екодизайну</w:t>
      </w:r>
      <w:proofErr w:type="spellEnd"/>
      <w:r w:rsidR="00344399" w:rsidRPr="00344399">
        <w:rPr>
          <w:spacing w:val="-2"/>
          <w:kern w:val="0"/>
          <w:position w:val="0"/>
          <w:sz w:val="28"/>
          <w:szCs w:val="28"/>
          <w:lang w:val="uk-UA"/>
        </w:rPr>
        <w:t xml:space="preserve"> для споживання електроенергії електричним і електронним побутовим та офісним обладнанням у режимах «очікування», «вимкнено» та «очікування при підключенні до мережі»</w:t>
      </w:r>
      <w:r w:rsidR="00CF11ED" w:rsidRPr="00344399">
        <w:rPr>
          <w:spacing w:val="-2"/>
          <w:kern w:val="0"/>
          <w:position w:val="0"/>
          <w:sz w:val="28"/>
          <w:szCs w:val="28"/>
          <w:lang w:val="uk-UA"/>
        </w:rPr>
        <w:t>.</w:t>
      </w:r>
      <w:r w:rsidR="00CF11ED">
        <w:rPr>
          <w:spacing w:val="-2"/>
          <w:kern w:val="0"/>
          <w:position w:val="0"/>
          <w:sz w:val="28"/>
          <w:szCs w:val="28"/>
          <w:lang w:val="uk-UA"/>
        </w:rPr>
        <w:t xml:space="preserve"> </w:t>
      </w:r>
      <w:r>
        <w:rPr>
          <w:spacing w:val="-2"/>
          <w:kern w:val="0"/>
          <w:position w:val="0"/>
          <w:sz w:val="28"/>
          <w:szCs w:val="28"/>
          <w:lang w:val="uk-UA"/>
        </w:rPr>
        <w:t xml:space="preserve"> </w:t>
      </w:r>
    </w:p>
    <w:p w14:paraId="1E6BA6EA" w14:textId="136D3C09" w:rsidR="00A0096D" w:rsidRPr="00162DCB" w:rsidRDefault="00162DCB" w:rsidP="00162DCB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76" w:lineRule="auto"/>
        <w:jc w:val="center"/>
        <w:rPr>
          <w:b/>
          <w:spacing w:val="-2"/>
          <w:kern w:val="0"/>
          <w:position w:val="0"/>
          <w:sz w:val="28"/>
          <w:szCs w:val="28"/>
          <w:lang w:val="uk-UA"/>
        </w:rPr>
      </w:pPr>
      <w:r>
        <w:rPr>
          <w:b/>
          <w:spacing w:val="-2"/>
          <w:kern w:val="0"/>
          <w:position w:val="0"/>
          <w:sz w:val="28"/>
          <w:szCs w:val="28"/>
          <w:lang w:val="uk-UA"/>
        </w:rPr>
        <w:t>Оцінка відповідності</w:t>
      </w:r>
    </w:p>
    <w:p w14:paraId="4E1C1AC6" w14:textId="39E44AAE" w:rsidR="006547D1" w:rsidRPr="00147964" w:rsidRDefault="00CF11ED" w:rsidP="00147964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76" w:lineRule="auto"/>
        <w:ind w:firstLine="426"/>
        <w:jc w:val="both"/>
        <w:rPr>
          <w:spacing w:val="-2"/>
          <w:kern w:val="0"/>
          <w:position w:val="0"/>
          <w:sz w:val="28"/>
          <w:szCs w:val="28"/>
          <w:lang w:val="uk-UA"/>
        </w:rPr>
      </w:pPr>
      <w:r>
        <w:rPr>
          <w:spacing w:val="-2"/>
          <w:kern w:val="0"/>
          <w:position w:val="0"/>
          <w:sz w:val="28"/>
          <w:szCs w:val="28"/>
          <w:lang w:val="uk-UA"/>
        </w:rPr>
        <w:t>5</w:t>
      </w:r>
      <w:r w:rsidR="00147964" w:rsidRPr="00147964">
        <w:rPr>
          <w:spacing w:val="-2"/>
          <w:kern w:val="0"/>
          <w:position w:val="0"/>
          <w:sz w:val="28"/>
          <w:szCs w:val="28"/>
          <w:lang w:val="uk-UA"/>
        </w:rPr>
        <w:t>.</w:t>
      </w:r>
      <w:r w:rsidR="00364CA6" w:rsidRPr="00147964">
        <w:rPr>
          <w:spacing w:val="-2"/>
          <w:kern w:val="0"/>
          <w:position w:val="0"/>
          <w:sz w:val="28"/>
          <w:szCs w:val="28"/>
          <w:lang w:val="uk-UA"/>
        </w:rPr>
        <w:t xml:space="preserve"> Оцінка відповідності </w:t>
      </w:r>
      <w:r w:rsidR="00A0096D" w:rsidRPr="00A0096D">
        <w:rPr>
          <w:spacing w:val="-2"/>
          <w:kern w:val="0"/>
          <w:position w:val="0"/>
          <w:sz w:val="28"/>
          <w:szCs w:val="28"/>
          <w:lang w:val="uk-UA"/>
        </w:rPr>
        <w:t>прост</w:t>
      </w:r>
      <w:r w:rsidR="00162DCB">
        <w:rPr>
          <w:spacing w:val="-2"/>
          <w:kern w:val="0"/>
          <w:position w:val="0"/>
          <w:sz w:val="28"/>
          <w:szCs w:val="28"/>
          <w:lang w:val="uk-UA"/>
        </w:rPr>
        <w:t>их</w:t>
      </w:r>
      <w:r w:rsidR="00A0096D" w:rsidRPr="00A0096D">
        <w:rPr>
          <w:spacing w:val="-2"/>
          <w:kern w:val="0"/>
          <w:position w:val="0"/>
          <w:sz w:val="28"/>
          <w:szCs w:val="28"/>
          <w:lang w:val="uk-UA"/>
        </w:rPr>
        <w:t xml:space="preserve"> приймач</w:t>
      </w:r>
      <w:r w:rsidR="00162DCB">
        <w:rPr>
          <w:spacing w:val="-2"/>
          <w:kern w:val="0"/>
          <w:position w:val="0"/>
          <w:sz w:val="28"/>
          <w:szCs w:val="28"/>
          <w:lang w:val="uk-UA"/>
        </w:rPr>
        <w:t>ів</w:t>
      </w:r>
      <w:r w:rsidR="00A0096D" w:rsidRPr="00B207DA">
        <w:rPr>
          <w:spacing w:val="-2"/>
          <w:kern w:val="0"/>
          <w:position w:val="0"/>
          <w:sz w:val="28"/>
          <w:szCs w:val="28"/>
          <w:lang w:val="uk-UA"/>
        </w:rPr>
        <w:t xml:space="preserve"> цифрового телебачення</w:t>
      </w:r>
      <w:r w:rsidR="00147964" w:rsidRPr="00147964">
        <w:rPr>
          <w:spacing w:val="-2"/>
          <w:kern w:val="0"/>
          <w:position w:val="0"/>
          <w:sz w:val="28"/>
          <w:szCs w:val="28"/>
          <w:lang w:val="uk-UA"/>
        </w:rPr>
        <w:t xml:space="preserve"> </w:t>
      </w:r>
      <w:r w:rsidR="00364CA6" w:rsidRPr="00147964">
        <w:rPr>
          <w:spacing w:val="-2"/>
          <w:kern w:val="0"/>
          <w:position w:val="0"/>
          <w:sz w:val="28"/>
          <w:szCs w:val="28"/>
          <w:lang w:val="uk-UA"/>
        </w:rPr>
        <w:t xml:space="preserve">вимогам цього Технічного регламенту здійснюється шляхом застосування процедури внутрішнього контролю </w:t>
      </w:r>
      <w:r w:rsidR="00E16DB6" w:rsidRPr="00147964">
        <w:rPr>
          <w:spacing w:val="-2"/>
          <w:kern w:val="0"/>
          <w:position w:val="0"/>
          <w:sz w:val="28"/>
          <w:szCs w:val="28"/>
          <w:lang w:val="uk-UA"/>
        </w:rPr>
        <w:t>дизайну</w:t>
      </w:r>
      <w:r w:rsidR="00364CA6" w:rsidRPr="00147964">
        <w:rPr>
          <w:spacing w:val="-2"/>
          <w:kern w:val="0"/>
          <w:position w:val="0"/>
          <w:sz w:val="28"/>
          <w:szCs w:val="28"/>
          <w:lang w:val="uk-UA"/>
        </w:rPr>
        <w:t xml:space="preserve"> або процедури системи управління для оцінки відповідності, наведених відповідно в додатках 3 і 4 до Технічного регламенту щодо </w:t>
      </w:r>
      <w:r w:rsidR="00607F70" w:rsidRPr="00147964">
        <w:rPr>
          <w:spacing w:val="-2"/>
          <w:kern w:val="0"/>
          <w:position w:val="0"/>
          <w:sz w:val="28"/>
          <w:szCs w:val="28"/>
          <w:lang w:val="uk-UA"/>
        </w:rPr>
        <w:t>встановлення</w:t>
      </w:r>
      <w:r w:rsidR="00E16DB6" w:rsidRPr="00147964">
        <w:rPr>
          <w:spacing w:val="-2"/>
          <w:kern w:val="0"/>
          <w:position w:val="0"/>
          <w:sz w:val="28"/>
          <w:szCs w:val="28"/>
          <w:lang w:val="uk-UA"/>
        </w:rPr>
        <w:t xml:space="preserve"> системи для визначення</w:t>
      </w:r>
      <w:r w:rsidR="00364CA6" w:rsidRPr="00147964">
        <w:rPr>
          <w:spacing w:val="-2"/>
          <w:kern w:val="0"/>
          <w:position w:val="0"/>
          <w:sz w:val="28"/>
          <w:szCs w:val="28"/>
          <w:lang w:val="uk-UA"/>
        </w:rPr>
        <w:t xml:space="preserve"> вимог </w:t>
      </w:r>
      <w:r w:rsidR="00607F70" w:rsidRPr="00147964">
        <w:rPr>
          <w:spacing w:val="-2"/>
          <w:kern w:val="0"/>
          <w:position w:val="0"/>
          <w:sz w:val="28"/>
          <w:szCs w:val="28"/>
          <w:lang w:val="uk-UA"/>
        </w:rPr>
        <w:t>з</w:t>
      </w:r>
      <w:r w:rsidR="00364CA6" w:rsidRPr="00147964">
        <w:rPr>
          <w:spacing w:val="-2"/>
          <w:kern w:val="0"/>
          <w:position w:val="0"/>
          <w:sz w:val="28"/>
          <w:szCs w:val="28"/>
          <w:lang w:val="uk-UA"/>
        </w:rPr>
        <w:t xml:space="preserve"> екодизайну</w:t>
      </w:r>
      <w:r w:rsidR="00607F70" w:rsidRPr="00147964">
        <w:rPr>
          <w:spacing w:val="-2"/>
          <w:kern w:val="0"/>
          <w:position w:val="0"/>
          <w:sz w:val="28"/>
          <w:szCs w:val="28"/>
          <w:lang w:val="uk-UA"/>
        </w:rPr>
        <w:t xml:space="preserve"> енергоспоживчих продуктів</w:t>
      </w:r>
      <w:r w:rsidR="00364CA6" w:rsidRPr="00147964">
        <w:rPr>
          <w:spacing w:val="-2"/>
          <w:kern w:val="0"/>
          <w:position w:val="0"/>
          <w:sz w:val="28"/>
          <w:szCs w:val="28"/>
          <w:lang w:val="uk-UA"/>
        </w:rPr>
        <w:t>, затвердженого постановою Кабінету Міністрів України від __ _____ 20__ р. № __ (Офіційний вісник У</w:t>
      </w:r>
      <w:r w:rsidR="00607F70" w:rsidRPr="00147964">
        <w:rPr>
          <w:spacing w:val="-2"/>
          <w:kern w:val="0"/>
          <w:position w:val="0"/>
          <w:sz w:val="28"/>
          <w:szCs w:val="28"/>
          <w:lang w:val="uk-UA"/>
        </w:rPr>
        <w:t>країни, 20__ р., № __, ст. __).</w:t>
      </w:r>
    </w:p>
    <w:p w14:paraId="6A0678E3" w14:textId="59E1FFB8" w:rsidR="00364CA6" w:rsidRPr="00147964" w:rsidRDefault="00E16DB6" w:rsidP="00111CDF">
      <w:pPr>
        <w:pStyle w:val="a4"/>
        <w:widowControl/>
        <w:spacing w:before="240" w:after="60" w:line="276" w:lineRule="auto"/>
        <w:jc w:val="center"/>
        <w:rPr>
          <w:b/>
          <w:spacing w:val="-2"/>
          <w:kern w:val="0"/>
          <w:position w:val="0"/>
          <w:sz w:val="28"/>
          <w:szCs w:val="28"/>
          <w:lang w:val="uk-UA"/>
        </w:rPr>
      </w:pPr>
      <w:r w:rsidRPr="00147964">
        <w:rPr>
          <w:b/>
          <w:spacing w:val="-2"/>
          <w:kern w:val="0"/>
          <w:position w:val="0"/>
          <w:sz w:val="28"/>
          <w:szCs w:val="28"/>
          <w:lang w:val="uk-UA"/>
        </w:rPr>
        <w:t>Державний ринковий нагляд</w:t>
      </w:r>
    </w:p>
    <w:p w14:paraId="02E6C4A7" w14:textId="50D10848" w:rsidR="00B812E0" w:rsidRPr="00147964" w:rsidRDefault="00CF11ED" w:rsidP="00111CDF">
      <w:pPr>
        <w:pStyle w:val="a4"/>
        <w:widowControl/>
        <w:spacing w:before="240" w:after="60" w:line="276" w:lineRule="auto"/>
        <w:ind w:firstLine="411"/>
        <w:jc w:val="both"/>
        <w:rPr>
          <w:spacing w:val="-2"/>
          <w:kern w:val="0"/>
          <w:position w:val="0"/>
          <w:sz w:val="28"/>
          <w:szCs w:val="28"/>
          <w:lang w:val="uk-UA"/>
        </w:rPr>
      </w:pPr>
      <w:r>
        <w:rPr>
          <w:spacing w:val="-2"/>
          <w:kern w:val="0"/>
          <w:position w:val="0"/>
          <w:sz w:val="28"/>
          <w:szCs w:val="28"/>
          <w:lang w:val="uk-UA"/>
        </w:rPr>
        <w:t>6</w:t>
      </w:r>
      <w:r w:rsidR="00364CA6" w:rsidRPr="00147964">
        <w:rPr>
          <w:spacing w:val="-2"/>
          <w:kern w:val="0"/>
          <w:position w:val="0"/>
          <w:sz w:val="28"/>
          <w:szCs w:val="28"/>
          <w:lang w:val="uk-UA"/>
        </w:rPr>
        <w:t>.</w:t>
      </w:r>
      <w:r w:rsidR="00426B1A">
        <w:rPr>
          <w:spacing w:val="-2"/>
          <w:kern w:val="0"/>
          <w:position w:val="0"/>
          <w:sz w:val="28"/>
          <w:szCs w:val="28"/>
          <w:lang w:val="uk-UA"/>
        </w:rPr>
        <w:t xml:space="preserve"> </w:t>
      </w:r>
      <w:r w:rsidR="00364CA6" w:rsidRPr="00147964">
        <w:rPr>
          <w:spacing w:val="-2"/>
          <w:kern w:val="0"/>
          <w:position w:val="0"/>
          <w:sz w:val="28"/>
          <w:szCs w:val="28"/>
          <w:lang w:val="uk-UA"/>
        </w:rPr>
        <w:t xml:space="preserve">Перевірка відповідності </w:t>
      </w:r>
      <w:r w:rsidR="00162DCB" w:rsidRPr="00A0096D">
        <w:rPr>
          <w:spacing w:val="-2"/>
          <w:kern w:val="0"/>
          <w:position w:val="0"/>
          <w:sz w:val="28"/>
          <w:szCs w:val="28"/>
          <w:lang w:val="uk-UA"/>
        </w:rPr>
        <w:t>прост</w:t>
      </w:r>
      <w:r w:rsidR="00162DCB">
        <w:rPr>
          <w:spacing w:val="-2"/>
          <w:kern w:val="0"/>
          <w:position w:val="0"/>
          <w:sz w:val="28"/>
          <w:szCs w:val="28"/>
          <w:lang w:val="uk-UA"/>
        </w:rPr>
        <w:t>их</w:t>
      </w:r>
      <w:r w:rsidR="00162DCB" w:rsidRPr="00A0096D">
        <w:rPr>
          <w:spacing w:val="-2"/>
          <w:kern w:val="0"/>
          <w:position w:val="0"/>
          <w:sz w:val="28"/>
          <w:szCs w:val="28"/>
          <w:lang w:val="uk-UA"/>
        </w:rPr>
        <w:t xml:space="preserve"> приймач</w:t>
      </w:r>
      <w:r w:rsidR="00162DCB">
        <w:rPr>
          <w:spacing w:val="-2"/>
          <w:kern w:val="0"/>
          <w:position w:val="0"/>
          <w:sz w:val="28"/>
          <w:szCs w:val="28"/>
          <w:lang w:val="uk-UA"/>
        </w:rPr>
        <w:t>ів</w:t>
      </w:r>
      <w:r w:rsidR="00162DCB" w:rsidRPr="00B207DA">
        <w:rPr>
          <w:spacing w:val="-2"/>
          <w:kern w:val="0"/>
          <w:position w:val="0"/>
          <w:sz w:val="28"/>
          <w:szCs w:val="28"/>
          <w:lang w:val="uk-UA"/>
        </w:rPr>
        <w:t xml:space="preserve"> цифрового телебачення</w:t>
      </w:r>
      <w:r w:rsidR="00147964" w:rsidRPr="00147964">
        <w:rPr>
          <w:spacing w:val="-2"/>
          <w:kern w:val="0"/>
          <w:position w:val="0"/>
          <w:sz w:val="28"/>
          <w:szCs w:val="28"/>
          <w:lang w:val="uk-UA"/>
        </w:rPr>
        <w:t xml:space="preserve"> </w:t>
      </w:r>
      <w:r w:rsidR="00E16DB6" w:rsidRPr="00147964">
        <w:rPr>
          <w:spacing w:val="-2"/>
          <w:kern w:val="0"/>
          <w:position w:val="0"/>
          <w:sz w:val="28"/>
          <w:szCs w:val="28"/>
          <w:lang w:val="uk-UA"/>
        </w:rPr>
        <w:t xml:space="preserve">під час здійснення державного ринкового нагляду </w:t>
      </w:r>
      <w:r w:rsidR="00364CA6" w:rsidRPr="00147964">
        <w:rPr>
          <w:spacing w:val="-2"/>
          <w:kern w:val="0"/>
          <w:position w:val="0"/>
          <w:sz w:val="28"/>
          <w:szCs w:val="28"/>
          <w:lang w:val="uk-UA"/>
        </w:rPr>
        <w:t>вимогам цього Технічного регламенту проводиться згідно з вимогами, встановленими в д</w:t>
      </w:r>
      <w:r w:rsidR="00607F70" w:rsidRPr="00147964">
        <w:rPr>
          <w:spacing w:val="-2"/>
          <w:kern w:val="0"/>
          <w:position w:val="0"/>
          <w:sz w:val="28"/>
          <w:szCs w:val="28"/>
          <w:lang w:val="uk-UA"/>
        </w:rPr>
        <w:t xml:space="preserve">одатку </w:t>
      </w:r>
      <w:r w:rsidR="00147964">
        <w:rPr>
          <w:spacing w:val="-2"/>
          <w:kern w:val="0"/>
          <w:position w:val="0"/>
          <w:sz w:val="28"/>
          <w:szCs w:val="28"/>
          <w:lang w:val="uk-UA"/>
        </w:rPr>
        <w:t>2</w:t>
      </w:r>
      <w:r w:rsidR="00607F70" w:rsidRPr="00147964">
        <w:rPr>
          <w:spacing w:val="-2"/>
          <w:kern w:val="0"/>
          <w:position w:val="0"/>
          <w:sz w:val="28"/>
          <w:szCs w:val="28"/>
          <w:lang w:val="uk-UA"/>
        </w:rPr>
        <w:t>.</w:t>
      </w:r>
    </w:p>
    <w:p w14:paraId="6A12E1EE" w14:textId="77777777" w:rsidR="00364CA6" w:rsidRPr="00147964" w:rsidRDefault="00364CA6" w:rsidP="00111CDF">
      <w:pPr>
        <w:pStyle w:val="a4"/>
        <w:widowControl/>
        <w:spacing w:before="240" w:after="60" w:line="276" w:lineRule="auto"/>
        <w:jc w:val="center"/>
        <w:rPr>
          <w:b/>
          <w:spacing w:val="-2"/>
          <w:kern w:val="0"/>
          <w:position w:val="0"/>
          <w:sz w:val="28"/>
          <w:szCs w:val="28"/>
          <w:lang w:val="uk-UA"/>
        </w:rPr>
      </w:pPr>
      <w:r w:rsidRPr="00147964">
        <w:rPr>
          <w:b/>
          <w:spacing w:val="-2"/>
          <w:kern w:val="0"/>
          <w:position w:val="0"/>
          <w:sz w:val="28"/>
          <w:szCs w:val="28"/>
          <w:lang w:val="uk-UA"/>
        </w:rPr>
        <w:t>Орієнтовні еталонні показники</w:t>
      </w:r>
    </w:p>
    <w:p w14:paraId="20F331A5" w14:textId="0933CE74" w:rsidR="00364CA6" w:rsidRPr="00147964" w:rsidRDefault="00CF11ED" w:rsidP="00111CDF">
      <w:pPr>
        <w:pStyle w:val="a4"/>
        <w:widowControl/>
        <w:spacing w:before="240" w:after="60" w:line="276" w:lineRule="auto"/>
        <w:ind w:firstLine="426"/>
        <w:jc w:val="both"/>
        <w:rPr>
          <w:spacing w:val="-2"/>
          <w:kern w:val="0"/>
          <w:position w:val="0"/>
          <w:sz w:val="28"/>
          <w:szCs w:val="28"/>
          <w:lang w:val="uk-UA"/>
        </w:rPr>
      </w:pPr>
      <w:r>
        <w:rPr>
          <w:spacing w:val="-2"/>
          <w:kern w:val="0"/>
          <w:position w:val="0"/>
          <w:sz w:val="28"/>
          <w:szCs w:val="28"/>
          <w:lang w:val="uk-UA"/>
        </w:rPr>
        <w:t>7</w:t>
      </w:r>
      <w:r w:rsidR="00147964">
        <w:rPr>
          <w:spacing w:val="-2"/>
          <w:kern w:val="0"/>
          <w:position w:val="0"/>
          <w:sz w:val="28"/>
          <w:szCs w:val="28"/>
          <w:lang w:val="uk-UA"/>
        </w:rPr>
        <w:t>.</w:t>
      </w:r>
      <w:r w:rsidR="00364CA6" w:rsidRPr="00147964">
        <w:rPr>
          <w:spacing w:val="-2"/>
          <w:kern w:val="0"/>
          <w:position w:val="0"/>
          <w:sz w:val="28"/>
          <w:szCs w:val="28"/>
          <w:lang w:val="uk-UA"/>
        </w:rPr>
        <w:t xml:space="preserve"> Орієнтовні еталонні показники </w:t>
      </w:r>
      <w:r w:rsidR="00162DCB" w:rsidRPr="00A0096D">
        <w:rPr>
          <w:spacing w:val="-2"/>
          <w:kern w:val="0"/>
          <w:position w:val="0"/>
          <w:sz w:val="28"/>
          <w:szCs w:val="28"/>
          <w:lang w:val="uk-UA"/>
        </w:rPr>
        <w:t>прост</w:t>
      </w:r>
      <w:r w:rsidR="00162DCB">
        <w:rPr>
          <w:spacing w:val="-2"/>
          <w:kern w:val="0"/>
          <w:position w:val="0"/>
          <w:sz w:val="28"/>
          <w:szCs w:val="28"/>
          <w:lang w:val="uk-UA"/>
        </w:rPr>
        <w:t>их</w:t>
      </w:r>
      <w:r w:rsidR="00162DCB" w:rsidRPr="00A0096D">
        <w:rPr>
          <w:spacing w:val="-2"/>
          <w:kern w:val="0"/>
          <w:position w:val="0"/>
          <w:sz w:val="28"/>
          <w:szCs w:val="28"/>
          <w:lang w:val="uk-UA"/>
        </w:rPr>
        <w:t xml:space="preserve"> приймач</w:t>
      </w:r>
      <w:r w:rsidR="00162DCB">
        <w:rPr>
          <w:spacing w:val="-2"/>
          <w:kern w:val="0"/>
          <w:position w:val="0"/>
          <w:sz w:val="28"/>
          <w:szCs w:val="28"/>
          <w:lang w:val="uk-UA"/>
        </w:rPr>
        <w:t>ів</w:t>
      </w:r>
      <w:r w:rsidR="00162DCB" w:rsidRPr="00B207DA">
        <w:rPr>
          <w:spacing w:val="-2"/>
          <w:kern w:val="0"/>
          <w:position w:val="0"/>
          <w:sz w:val="28"/>
          <w:szCs w:val="28"/>
          <w:lang w:val="uk-UA"/>
        </w:rPr>
        <w:t xml:space="preserve"> цифрового телебачення</w:t>
      </w:r>
      <w:r w:rsidR="00147964" w:rsidRPr="00147964">
        <w:rPr>
          <w:spacing w:val="-2"/>
          <w:kern w:val="0"/>
          <w:position w:val="0"/>
          <w:sz w:val="28"/>
          <w:szCs w:val="28"/>
          <w:lang w:val="uk-UA"/>
        </w:rPr>
        <w:t xml:space="preserve"> </w:t>
      </w:r>
      <w:r w:rsidR="00364CA6" w:rsidRPr="00147964">
        <w:rPr>
          <w:spacing w:val="-2"/>
          <w:kern w:val="0"/>
          <w:position w:val="0"/>
          <w:sz w:val="28"/>
          <w:szCs w:val="28"/>
          <w:lang w:val="uk-UA"/>
        </w:rPr>
        <w:t xml:space="preserve">з найкращими характеристиками, які наявні на </w:t>
      </w:r>
      <w:r w:rsidR="00147964">
        <w:rPr>
          <w:spacing w:val="-2"/>
          <w:kern w:val="0"/>
          <w:position w:val="0"/>
          <w:sz w:val="28"/>
          <w:szCs w:val="28"/>
          <w:lang w:val="uk-UA"/>
        </w:rPr>
        <w:t>ринку, встановлені в додатку 3</w:t>
      </w:r>
      <w:r w:rsidR="00607F70" w:rsidRPr="00147964">
        <w:rPr>
          <w:spacing w:val="-2"/>
          <w:kern w:val="0"/>
          <w:position w:val="0"/>
          <w:sz w:val="28"/>
          <w:szCs w:val="28"/>
          <w:lang w:val="uk-UA"/>
        </w:rPr>
        <w:t>.</w:t>
      </w:r>
    </w:p>
    <w:p w14:paraId="2CC45910" w14:textId="77777777" w:rsidR="00364CA6" w:rsidRPr="00147964" w:rsidRDefault="00364CA6" w:rsidP="00111CDF">
      <w:pPr>
        <w:pStyle w:val="a4"/>
        <w:widowControl/>
        <w:spacing w:before="240" w:after="60" w:line="276" w:lineRule="auto"/>
        <w:jc w:val="center"/>
        <w:rPr>
          <w:b/>
          <w:spacing w:val="-2"/>
          <w:kern w:val="0"/>
          <w:position w:val="0"/>
          <w:sz w:val="28"/>
          <w:szCs w:val="28"/>
          <w:lang w:val="uk-UA"/>
        </w:rPr>
      </w:pPr>
      <w:r w:rsidRPr="00147964">
        <w:rPr>
          <w:b/>
          <w:spacing w:val="-2"/>
          <w:kern w:val="0"/>
          <w:position w:val="0"/>
          <w:sz w:val="28"/>
          <w:szCs w:val="28"/>
          <w:lang w:val="uk-UA"/>
        </w:rPr>
        <w:t>Таблиця відповідності</w:t>
      </w:r>
    </w:p>
    <w:p w14:paraId="1B4F543C" w14:textId="1B1BD384" w:rsidR="00607F70" w:rsidRPr="00147964" w:rsidRDefault="00CF11ED" w:rsidP="00147964">
      <w:pPr>
        <w:pStyle w:val="a4"/>
        <w:widowControl/>
        <w:spacing w:before="240" w:after="60" w:line="276" w:lineRule="auto"/>
        <w:ind w:firstLine="426"/>
        <w:jc w:val="both"/>
        <w:rPr>
          <w:spacing w:val="-2"/>
          <w:kern w:val="0"/>
          <w:position w:val="0"/>
          <w:sz w:val="28"/>
          <w:szCs w:val="28"/>
          <w:lang w:val="uk-UA"/>
        </w:rPr>
      </w:pPr>
      <w:r>
        <w:rPr>
          <w:spacing w:val="-2"/>
          <w:kern w:val="0"/>
          <w:position w:val="0"/>
          <w:sz w:val="28"/>
          <w:szCs w:val="28"/>
          <w:lang w:val="uk-UA"/>
        </w:rPr>
        <w:t>8</w:t>
      </w:r>
      <w:r w:rsidR="00364CA6" w:rsidRPr="00147964">
        <w:rPr>
          <w:spacing w:val="-2"/>
          <w:kern w:val="0"/>
          <w:position w:val="0"/>
          <w:sz w:val="28"/>
          <w:szCs w:val="28"/>
          <w:lang w:val="uk-UA"/>
        </w:rPr>
        <w:t>. Таблиц</w:t>
      </w:r>
      <w:r w:rsidR="00E16DB6" w:rsidRPr="00147964">
        <w:rPr>
          <w:spacing w:val="-2"/>
          <w:kern w:val="0"/>
          <w:position w:val="0"/>
          <w:sz w:val="28"/>
          <w:szCs w:val="28"/>
          <w:lang w:val="uk-UA"/>
        </w:rPr>
        <w:t>ю</w:t>
      </w:r>
      <w:r w:rsidR="00364CA6" w:rsidRPr="00147964">
        <w:rPr>
          <w:spacing w:val="-2"/>
          <w:kern w:val="0"/>
          <w:position w:val="0"/>
          <w:sz w:val="28"/>
          <w:szCs w:val="28"/>
          <w:lang w:val="uk-UA"/>
        </w:rPr>
        <w:t xml:space="preserve"> відповідності положень </w:t>
      </w:r>
      <w:r w:rsidR="00147964" w:rsidRPr="008F5C03">
        <w:rPr>
          <w:spacing w:val="-2"/>
          <w:kern w:val="0"/>
          <w:position w:val="0"/>
          <w:sz w:val="28"/>
          <w:szCs w:val="28"/>
          <w:lang w:val="uk-UA"/>
        </w:rPr>
        <w:t>Регламенту Комісії (ЄС</w:t>
      </w:r>
      <w:r w:rsidR="00147964" w:rsidRPr="005F0D80">
        <w:rPr>
          <w:spacing w:val="-2"/>
          <w:kern w:val="0"/>
          <w:position w:val="0"/>
          <w:sz w:val="28"/>
          <w:szCs w:val="28"/>
          <w:lang w:val="uk-UA"/>
        </w:rPr>
        <w:t xml:space="preserve">) № </w:t>
      </w:r>
      <w:r w:rsidRPr="005F0D80">
        <w:rPr>
          <w:spacing w:val="-2"/>
          <w:kern w:val="0"/>
          <w:position w:val="0"/>
          <w:sz w:val="28"/>
          <w:szCs w:val="28"/>
          <w:lang w:val="uk-UA"/>
        </w:rPr>
        <w:t>107</w:t>
      </w:r>
      <w:r w:rsidR="00147964" w:rsidRPr="005F0D80">
        <w:rPr>
          <w:spacing w:val="-2"/>
          <w:kern w:val="0"/>
          <w:position w:val="0"/>
          <w:sz w:val="28"/>
          <w:szCs w:val="28"/>
          <w:lang w:val="uk-UA"/>
        </w:rPr>
        <w:t xml:space="preserve">/2009 від </w:t>
      </w:r>
      <w:r w:rsidRPr="005F0D80">
        <w:rPr>
          <w:spacing w:val="-2"/>
          <w:kern w:val="0"/>
          <w:position w:val="0"/>
          <w:sz w:val="28"/>
          <w:szCs w:val="28"/>
          <w:lang w:val="uk-UA"/>
        </w:rPr>
        <w:t>4</w:t>
      </w:r>
      <w:r w:rsidR="00147964" w:rsidRPr="005F0D80">
        <w:rPr>
          <w:spacing w:val="-2"/>
          <w:kern w:val="0"/>
          <w:position w:val="0"/>
          <w:sz w:val="28"/>
          <w:szCs w:val="28"/>
          <w:lang w:val="uk-UA"/>
        </w:rPr>
        <w:t xml:space="preserve"> </w:t>
      </w:r>
      <w:r w:rsidRPr="005F0D80">
        <w:rPr>
          <w:spacing w:val="-2"/>
          <w:kern w:val="0"/>
          <w:position w:val="0"/>
          <w:sz w:val="28"/>
          <w:szCs w:val="28"/>
          <w:lang w:val="uk-UA"/>
        </w:rPr>
        <w:t>лютого</w:t>
      </w:r>
      <w:r w:rsidR="00147964" w:rsidRPr="005F0D80">
        <w:rPr>
          <w:spacing w:val="-2"/>
          <w:kern w:val="0"/>
          <w:position w:val="0"/>
          <w:sz w:val="28"/>
          <w:szCs w:val="28"/>
          <w:lang w:val="uk-UA"/>
        </w:rPr>
        <w:t xml:space="preserve"> 2009 р. про виконання Директиви 2005/32/ЄС Європейського Парламенту і Ради стосовно вимог </w:t>
      </w:r>
      <w:proofErr w:type="spellStart"/>
      <w:r w:rsidR="00147964" w:rsidRPr="005F0D80">
        <w:rPr>
          <w:spacing w:val="-2"/>
          <w:kern w:val="0"/>
          <w:position w:val="0"/>
          <w:sz w:val="28"/>
          <w:szCs w:val="28"/>
          <w:lang w:val="uk-UA"/>
        </w:rPr>
        <w:t>екодизайну</w:t>
      </w:r>
      <w:proofErr w:type="spellEnd"/>
      <w:r w:rsidR="00147964" w:rsidRPr="005F0D80">
        <w:rPr>
          <w:spacing w:val="-2"/>
          <w:kern w:val="0"/>
          <w:position w:val="0"/>
          <w:sz w:val="28"/>
          <w:szCs w:val="28"/>
          <w:lang w:val="uk-UA"/>
        </w:rPr>
        <w:t xml:space="preserve"> для </w:t>
      </w:r>
      <w:r w:rsidR="00162DCB" w:rsidRPr="005F0D80">
        <w:rPr>
          <w:spacing w:val="-2"/>
          <w:kern w:val="0"/>
          <w:position w:val="0"/>
          <w:sz w:val="28"/>
          <w:szCs w:val="28"/>
          <w:lang w:val="uk-UA"/>
        </w:rPr>
        <w:t>простих</w:t>
      </w:r>
      <w:r w:rsidR="00E80A70" w:rsidRPr="005F0D80">
        <w:rPr>
          <w:spacing w:val="-2"/>
          <w:kern w:val="0"/>
          <w:position w:val="0"/>
          <w:sz w:val="28"/>
          <w:szCs w:val="28"/>
          <w:lang w:val="uk-UA"/>
        </w:rPr>
        <w:t xml:space="preserve"> </w:t>
      </w:r>
      <w:r w:rsidR="00162DCB" w:rsidRPr="005F0D80">
        <w:rPr>
          <w:spacing w:val="-2"/>
          <w:kern w:val="0"/>
          <w:position w:val="0"/>
          <w:sz w:val="28"/>
          <w:szCs w:val="28"/>
          <w:lang w:val="uk-UA"/>
        </w:rPr>
        <w:t xml:space="preserve"> </w:t>
      </w:r>
      <w:r w:rsidR="00E80A70" w:rsidRPr="005F0D80">
        <w:rPr>
          <w:spacing w:val="-2"/>
          <w:kern w:val="0"/>
          <w:position w:val="0"/>
          <w:sz w:val="28"/>
          <w:szCs w:val="28"/>
          <w:lang w:val="uk-UA"/>
        </w:rPr>
        <w:t>декодерів</w:t>
      </w:r>
      <w:r w:rsidR="00364CA6" w:rsidRPr="005F0D80">
        <w:rPr>
          <w:spacing w:val="-2"/>
          <w:kern w:val="0"/>
          <w:position w:val="0"/>
          <w:sz w:val="28"/>
          <w:szCs w:val="28"/>
          <w:lang w:val="uk-UA"/>
        </w:rPr>
        <w:t xml:space="preserve"> та цього</w:t>
      </w:r>
      <w:r w:rsidR="00364CA6" w:rsidRPr="00147964">
        <w:rPr>
          <w:spacing w:val="-2"/>
          <w:kern w:val="0"/>
          <w:position w:val="0"/>
          <w:sz w:val="28"/>
          <w:szCs w:val="28"/>
          <w:lang w:val="uk-UA"/>
        </w:rPr>
        <w:t xml:space="preserve"> Технічного регламенту наведен</w:t>
      </w:r>
      <w:r w:rsidR="00E16DB6" w:rsidRPr="00147964">
        <w:rPr>
          <w:spacing w:val="-2"/>
          <w:kern w:val="0"/>
          <w:position w:val="0"/>
          <w:sz w:val="28"/>
          <w:szCs w:val="28"/>
          <w:lang w:val="uk-UA"/>
        </w:rPr>
        <w:t>о</w:t>
      </w:r>
      <w:r w:rsidR="00364CA6" w:rsidRPr="00147964">
        <w:rPr>
          <w:spacing w:val="-2"/>
          <w:kern w:val="0"/>
          <w:position w:val="0"/>
          <w:sz w:val="28"/>
          <w:szCs w:val="28"/>
          <w:lang w:val="uk-UA"/>
        </w:rPr>
        <w:t xml:space="preserve"> в додатку </w:t>
      </w:r>
      <w:r w:rsidR="00147964" w:rsidRPr="00147964">
        <w:rPr>
          <w:spacing w:val="-2"/>
          <w:kern w:val="0"/>
          <w:position w:val="0"/>
          <w:sz w:val="28"/>
          <w:szCs w:val="28"/>
          <w:lang w:val="uk-UA"/>
        </w:rPr>
        <w:t>4</w:t>
      </w:r>
      <w:r w:rsidR="00364CA6" w:rsidRPr="00147964">
        <w:rPr>
          <w:spacing w:val="-2"/>
          <w:kern w:val="0"/>
          <w:position w:val="0"/>
          <w:sz w:val="28"/>
          <w:szCs w:val="28"/>
          <w:lang w:val="uk-UA"/>
        </w:rPr>
        <w:t>.</w:t>
      </w:r>
    </w:p>
    <w:p w14:paraId="2B63A58E" w14:textId="0DAEE492" w:rsidR="00607F70" w:rsidRPr="00C3799F" w:rsidRDefault="00607F70" w:rsidP="00111CDF">
      <w:pPr>
        <w:pStyle w:val="a4"/>
        <w:widowControl/>
        <w:spacing w:before="240" w:after="60" w:line="276" w:lineRule="auto"/>
        <w:ind w:firstLine="426"/>
        <w:jc w:val="center"/>
        <w:rPr>
          <w:spacing w:val="-2"/>
          <w:kern w:val="0"/>
          <w:position w:val="0"/>
          <w:sz w:val="28"/>
          <w:szCs w:val="28"/>
          <w:lang w:val="uk-UA"/>
        </w:rPr>
      </w:pPr>
      <w:r w:rsidRPr="00147964">
        <w:rPr>
          <w:spacing w:val="-2"/>
          <w:kern w:val="0"/>
          <w:position w:val="0"/>
          <w:sz w:val="28"/>
          <w:szCs w:val="28"/>
          <w:lang w:val="uk-UA"/>
        </w:rPr>
        <w:t>_______________________</w:t>
      </w:r>
    </w:p>
    <w:p w14:paraId="155DC901" w14:textId="6B95A35A" w:rsidR="00E0148F" w:rsidRPr="00C3799F" w:rsidRDefault="00E0148F" w:rsidP="00111CDF">
      <w:pPr>
        <w:autoSpaceDE/>
        <w:autoSpaceDN/>
        <w:spacing w:line="276" w:lineRule="auto"/>
        <w:rPr>
          <w:i/>
          <w:iCs/>
          <w:color w:val="FF0000"/>
          <w:spacing w:val="-2"/>
          <w:sz w:val="28"/>
          <w:szCs w:val="28"/>
          <w:lang w:val="uk-UA"/>
        </w:rPr>
      </w:pPr>
    </w:p>
    <w:sectPr w:rsidR="00E0148F" w:rsidRPr="00C3799F" w:rsidSect="00454CD8">
      <w:headerReference w:type="default" r:id="rId9"/>
      <w:footerReference w:type="default" r:id="rId10"/>
      <w:pgSz w:w="11906" w:h="16838"/>
      <w:pgMar w:top="851" w:right="851" w:bottom="851" w:left="1701" w:header="624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BC37E4" w14:textId="77777777" w:rsidR="007077E8" w:rsidRDefault="007077E8" w:rsidP="00364CA6">
      <w:r>
        <w:separator/>
      </w:r>
    </w:p>
  </w:endnote>
  <w:endnote w:type="continuationSeparator" w:id="0">
    <w:p w14:paraId="7AD89666" w14:textId="77777777" w:rsidR="007077E8" w:rsidRDefault="007077E8" w:rsidP="00364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061E35" w14:textId="788481EF" w:rsidR="00454CD8" w:rsidRDefault="00454CD8">
    <w:pPr>
      <w:pStyle w:val="ad"/>
      <w:framePr w:wrap="auto" w:vAnchor="text" w:hAnchor="margin" w:xAlign="right" w:y="1"/>
      <w:rPr>
        <w:rStyle w:val="aa"/>
      </w:rPr>
    </w:pPr>
  </w:p>
  <w:p w14:paraId="46C194FF" w14:textId="77777777" w:rsidR="00454CD8" w:rsidRDefault="00454CD8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25BB18" w14:textId="77777777" w:rsidR="007077E8" w:rsidRDefault="007077E8" w:rsidP="00364CA6">
      <w:r>
        <w:separator/>
      </w:r>
    </w:p>
  </w:footnote>
  <w:footnote w:type="continuationSeparator" w:id="0">
    <w:p w14:paraId="790F1614" w14:textId="77777777" w:rsidR="007077E8" w:rsidRDefault="007077E8" w:rsidP="00364C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5562739"/>
      <w:docPartObj>
        <w:docPartGallery w:val="Page Numbers (Top of Page)"/>
        <w:docPartUnique/>
      </w:docPartObj>
    </w:sdtPr>
    <w:sdtEndPr/>
    <w:sdtContent>
      <w:p w14:paraId="2C229275" w14:textId="0EC3F637" w:rsidR="00454CD8" w:rsidRDefault="00454CD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3F7D" w:rsidRPr="00373F7D">
          <w:rPr>
            <w:noProof/>
            <w:lang w:val="ru-RU"/>
          </w:rPr>
          <w:t>3</w:t>
        </w:r>
        <w:r>
          <w:fldChar w:fldCharType="end"/>
        </w:r>
      </w:p>
    </w:sdtContent>
  </w:sdt>
  <w:p w14:paraId="6DAC5DD6" w14:textId="77777777" w:rsidR="00454CD8" w:rsidRDefault="00454CD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EC66F78"/>
    <w:lvl w:ilvl="0">
      <w:numFmt w:val="bullet"/>
      <w:lvlText w:val="*"/>
      <w:lvlJc w:val="left"/>
    </w:lvl>
  </w:abstractNum>
  <w:abstractNum w:abstractNumId="1">
    <w:nsid w:val="0852543E"/>
    <w:multiLevelType w:val="hybridMultilevel"/>
    <w:tmpl w:val="8DBCE548"/>
    <w:lvl w:ilvl="0" w:tplc="270A1C0E">
      <w:start w:val="2"/>
      <w:numFmt w:val="bullet"/>
      <w:lvlText w:val="–"/>
      <w:lvlJc w:val="left"/>
      <w:pPr>
        <w:tabs>
          <w:tab w:val="num" w:pos="966"/>
        </w:tabs>
        <w:ind w:left="966" w:hanging="5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">
    <w:nsid w:val="08932709"/>
    <w:multiLevelType w:val="singleLevel"/>
    <w:tmpl w:val="4FFAB826"/>
    <w:lvl w:ilvl="0">
      <w:start w:val="3"/>
      <w:numFmt w:val="lowerLetter"/>
      <w:lvlText w:val="(%1)"/>
      <w:legacy w:legacy="1" w:legacySpace="0" w:legacyIndent="269"/>
      <w:lvlJc w:val="left"/>
      <w:rPr>
        <w:rFonts w:ascii="Book Antiqua" w:hAnsi="Book Antiqua" w:cs="Book Antiqua" w:hint="default"/>
      </w:rPr>
    </w:lvl>
  </w:abstractNum>
  <w:abstractNum w:abstractNumId="3">
    <w:nsid w:val="0A1A3610"/>
    <w:multiLevelType w:val="singleLevel"/>
    <w:tmpl w:val="85C674BE"/>
    <w:lvl w:ilvl="0">
      <w:start w:val="10"/>
      <w:numFmt w:val="decimal"/>
      <w:lvlText w:val="%1."/>
      <w:legacy w:legacy="1" w:legacySpace="0" w:legacyIndent="322"/>
      <w:lvlJc w:val="left"/>
      <w:rPr>
        <w:rFonts w:ascii="Book Antiqua" w:hAnsi="Book Antiqua" w:cs="Book Antiqua" w:hint="default"/>
      </w:rPr>
    </w:lvl>
  </w:abstractNum>
  <w:abstractNum w:abstractNumId="4">
    <w:nsid w:val="1A5B4222"/>
    <w:multiLevelType w:val="singleLevel"/>
    <w:tmpl w:val="B02CFD60"/>
    <w:lvl w:ilvl="0">
      <w:start w:val="2"/>
      <w:numFmt w:val="lowerLetter"/>
      <w:lvlText w:val="(%1)"/>
      <w:legacy w:legacy="1" w:legacySpace="0" w:legacyIndent="274"/>
      <w:lvlJc w:val="left"/>
      <w:rPr>
        <w:rFonts w:ascii="Book Antiqua" w:hAnsi="Book Antiqua" w:cs="Book Antiqua" w:hint="default"/>
      </w:rPr>
    </w:lvl>
  </w:abstractNum>
  <w:abstractNum w:abstractNumId="5">
    <w:nsid w:val="1E2F1D23"/>
    <w:multiLevelType w:val="singleLevel"/>
    <w:tmpl w:val="0419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12676A9"/>
    <w:multiLevelType w:val="singleLevel"/>
    <w:tmpl w:val="A06A8576"/>
    <w:lvl w:ilvl="0">
      <w:start w:val="3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7">
    <w:nsid w:val="28160636"/>
    <w:multiLevelType w:val="singleLevel"/>
    <w:tmpl w:val="4FFAB826"/>
    <w:lvl w:ilvl="0">
      <w:start w:val="3"/>
      <w:numFmt w:val="lowerLetter"/>
      <w:lvlText w:val="(%1)"/>
      <w:legacy w:legacy="1" w:legacySpace="0" w:legacyIndent="269"/>
      <w:lvlJc w:val="left"/>
      <w:rPr>
        <w:rFonts w:ascii="Book Antiqua" w:hAnsi="Book Antiqua" w:cs="Book Antiqua" w:hint="default"/>
      </w:rPr>
    </w:lvl>
  </w:abstractNum>
  <w:abstractNum w:abstractNumId="8">
    <w:nsid w:val="2B120BB7"/>
    <w:multiLevelType w:val="hybridMultilevel"/>
    <w:tmpl w:val="0C5211A8"/>
    <w:lvl w:ilvl="0" w:tplc="83E686D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FC26E82"/>
    <w:multiLevelType w:val="hybridMultilevel"/>
    <w:tmpl w:val="7556CC96"/>
    <w:lvl w:ilvl="0" w:tplc="4A4A68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42F74AF8"/>
    <w:multiLevelType w:val="hybridMultilevel"/>
    <w:tmpl w:val="53B0F662"/>
    <w:lvl w:ilvl="0" w:tplc="03A8967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04E0836"/>
    <w:multiLevelType w:val="hybridMultilevel"/>
    <w:tmpl w:val="1CE61EA6"/>
    <w:lvl w:ilvl="0" w:tplc="076E47BA">
      <w:start w:val="2"/>
      <w:numFmt w:val="bullet"/>
      <w:lvlText w:val="-"/>
      <w:lvlJc w:val="left"/>
      <w:pPr>
        <w:ind w:left="974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12">
    <w:nsid w:val="644E6229"/>
    <w:multiLevelType w:val="hybridMultilevel"/>
    <w:tmpl w:val="927C14FA"/>
    <w:lvl w:ilvl="0" w:tplc="EB3281F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77132C9"/>
    <w:multiLevelType w:val="singleLevel"/>
    <w:tmpl w:val="2584C5C0"/>
    <w:lvl w:ilvl="0">
      <w:start w:val="1"/>
      <w:numFmt w:val="lowerLetter"/>
      <w:lvlText w:val="(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4">
    <w:nsid w:val="707B7F46"/>
    <w:multiLevelType w:val="singleLevel"/>
    <w:tmpl w:val="F06E2BDC"/>
    <w:lvl w:ilvl="0">
      <w:start w:val="2"/>
      <w:numFmt w:val="decimal"/>
      <w:lvlText w:val="%1."/>
      <w:legacy w:legacy="1" w:legacySpace="0" w:legacyIndent="226"/>
      <w:lvlJc w:val="left"/>
      <w:rPr>
        <w:rFonts w:ascii="Book Antiqua" w:hAnsi="Book Antiqua" w:cs="Book Antiqua" w:hint="default"/>
      </w:rPr>
    </w:lvl>
  </w:abstractNum>
  <w:abstractNum w:abstractNumId="15">
    <w:nsid w:val="75045F5B"/>
    <w:multiLevelType w:val="multilevel"/>
    <w:tmpl w:val="EC9E3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7BDE401B"/>
    <w:multiLevelType w:val="singleLevel"/>
    <w:tmpl w:val="1BA85F78"/>
    <w:lvl w:ilvl="0">
      <w:start w:val="1"/>
      <w:numFmt w:val="lowerLetter"/>
      <w:lvlText w:val="(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7">
    <w:nsid w:val="7CF63EA9"/>
    <w:multiLevelType w:val="singleLevel"/>
    <w:tmpl w:val="567E77F6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4"/>
  </w:num>
  <w:num w:numId="5">
    <w:abstractNumId w:val="3"/>
  </w:num>
  <w:num w:numId="6">
    <w:abstractNumId w:val="17"/>
  </w:num>
  <w:num w:numId="7">
    <w:abstractNumId w:val="16"/>
  </w:num>
  <w:num w:numId="8">
    <w:abstractNumId w:val="6"/>
  </w:num>
  <w:num w:numId="9">
    <w:abstractNumId w:val="13"/>
  </w:num>
  <w:num w:numId="10">
    <w:abstractNumId w:val="0"/>
    <w:lvlOverride w:ilvl="0">
      <w:lvl w:ilvl="0">
        <w:numFmt w:val="bullet"/>
        <w:lvlText w:val="—"/>
        <w:legacy w:legacy="1" w:legacySpace="0" w:legacyIndent="250"/>
        <w:lvlJc w:val="left"/>
        <w:rPr>
          <w:rFonts w:ascii="Book Antiqua" w:hAnsi="Book Antiqua" w:cs="Book Antiqua" w:hint="default"/>
        </w:rPr>
      </w:lvl>
    </w:lvlOverride>
  </w:num>
  <w:num w:numId="11">
    <w:abstractNumId w:val="15"/>
  </w:num>
  <w:num w:numId="12">
    <w:abstractNumId w:val="5"/>
  </w:num>
  <w:num w:numId="13">
    <w:abstractNumId w:val="9"/>
  </w:num>
  <w:num w:numId="14">
    <w:abstractNumId w:val="1"/>
  </w:num>
  <w:num w:numId="15">
    <w:abstractNumId w:val="11"/>
  </w:num>
  <w:num w:numId="16">
    <w:abstractNumId w:val="12"/>
  </w:num>
  <w:num w:numId="17">
    <w:abstractNumId w:val="10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CA6"/>
    <w:rsid w:val="00003E77"/>
    <w:rsid w:val="000108CD"/>
    <w:rsid w:val="00016386"/>
    <w:rsid w:val="00034B01"/>
    <w:rsid w:val="00037C67"/>
    <w:rsid w:val="000635AB"/>
    <w:rsid w:val="0007241C"/>
    <w:rsid w:val="000927AC"/>
    <w:rsid w:val="000C4393"/>
    <w:rsid w:val="001012FC"/>
    <w:rsid w:val="00111CDF"/>
    <w:rsid w:val="00147964"/>
    <w:rsid w:val="00154DFA"/>
    <w:rsid w:val="00162DCB"/>
    <w:rsid w:val="001902A1"/>
    <w:rsid w:val="001B5B78"/>
    <w:rsid w:val="0021558E"/>
    <w:rsid w:val="002314C4"/>
    <w:rsid w:val="0024745B"/>
    <w:rsid w:val="00267A42"/>
    <w:rsid w:val="00274EDA"/>
    <w:rsid w:val="00287142"/>
    <w:rsid w:val="002C0359"/>
    <w:rsid w:val="00313F26"/>
    <w:rsid w:val="003256F4"/>
    <w:rsid w:val="00334D3C"/>
    <w:rsid w:val="00336284"/>
    <w:rsid w:val="00342300"/>
    <w:rsid w:val="00342679"/>
    <w:rsid w:val="00342C09"/>
    <w:rsid w:val="00344399"/>
    <w:rsid w:val="00344B40"/>
    <w:rsid w:val="00347668"/>
    <w:rsid w:val="003536A8"/>
    <w:rsid w:val="00364CA6"/>
    <w:rsid w:val="00373F7D"/>
    <w:rsid w:val="00375FC5"/>
    <w:rsid w:val="003A164E"/>
    <w:rsid w:val="003D21C5"/>
    <w:rsid w:val="003F668B"/>
    <w:rsid w:val="003F76BC"/>
    <w:rsid w:val="003F7C30"/>
    <w:rsid w:val="00403F27"/>
    <w:rsid w:val="00405B52"/>
    <w:rsid w:val="00412409"/>
    <w:rsid w:val="0041524B"/>
    <w:rsid w:val="004241B5"/>
    <w:rsid w:val="00426B1A"/>
    <w:rsid w:val="00427E14"/>
    <w:rsid w:val="00432D8A"/>
    <w:rsid w:val="004341AC"/>
    <w:rsid w:val="00454CD8"/>
    <w:rsid w:val="004706E0"/>
    <w:rsid w:val="00475AD5"/>
    <w:rsid w:val="004A778A"/>
    <w:rsid w:val="004D2B77"/>
    <w:rsid w:val="004D470B"/>
    <w:rsid w:val="004E5996"/>
    <w:rsid w:val="00501355"/>
    <w:rsid w:val="00527A40"/>
    <w:rsid w:val="0054336E"/>
    <w:rsid w:val="00543720"/>
    <w:rsid w:val="0054410A"/>
    <w:rsid w:val="005724D5"/>
    <w:rsid w:val="00576CA8"/>
    <w:rsid w:val="005B4B66"/>
    <w:rsid w:val="005B4B6B"/>
    <w:rsid w:val="005B56FA"/>
    <w:rsid w:val="005C4352"/>
    <w:rsid w:val="005D1EA6"/>
    <w:rsid w:val="005D234A"/>
    <w:rsid w:val="005F0310"/>
    <w:rsid w:val="005F0D80"/>
    <w:rsid w:val="00604AEE"/>
    <w:rsid w:val="00607F70"/>
    <w:rsid w:val="00634D9E"/>
    <w:rsid w:val="006547D1"/>
    <w:rsid w:val="006612D9"/>
    <w:rsid w:val="00675ECE"/>
    <w:rsid w:val="00697921"/>
    <w:rsid w:val="006A52B9"/>
    <w:rsid w:val="006B176B"/>
    <w:rsid w:val="006C39A9"/>
    <w:rsid w:val="006E5C6A"/>
    <w:rsid w:val="006F30A5"/>
    <w:rsid w:val="007077E8"/>
    <w:rsid w:val="007209B7"/>
    <w:rsid w:val="00744777"/>
    <w:rsid w:val="00744DCB"/>
    <w:rsid w:val="0075185F"/>
    <w:rsid w:val="007538F4"/>
    <w:rsid w:val="00756F4D"/>
    <w:rsid w:val="00791000"/>
    <w:rsid w:val="007950BA"/>
    <w:rsid w:val="007A2CEB"/>
    <w:rsid w:val="007A6FBD"/>
    <w:rsid w:val="007B31C3"/>
    <w:rsid w:val="007E33CC"/>
    <w:rsid w:val="00822778"/>
    <w:rsid w:val="008240F2"/>
    <w:rsid w:val="0085074A"/>
    <w:rsid w:val="008537ED"/>
    <w:rsid w:val="0085536C"/>
    <w:rsid w:val="00881677"/>
    <w:rsid w:val="00892CE1"/>
    <w:rsid w:val="008947A4"/>
    <w:rsid w:val="008D164F"/>
    <w:rsid w:val="008D290C"/>
    <w:rsid w:val="008E1F42"/>
    <w:rsid w:val="008E7748"/>
    <w:rsid w:val="008F560A"/>
    <w:rsid w:val="008F5C03"/>
    <w:rsid w:val="00904931"/>
    <w:rsid w:val="0090575A"/>
    <w:rsid w:val="009246B5"/>
    <w:rsid w:val="009257E8"/>
    <w:rsid w:val="00936CD0"/>
    <w:rsid w:val="009616CE"/>
    <w:rsid w:val="00976247"/>
    <w:rsid w:val="009A0255"/>
    <w:rsid w:val="009D42B3"/>
    <w:rsid w:val="009F77F4"/>
    <w:rsid w:val="00A0096D"/>
    <w:rsid w:val="00A012EB"/>
    <w:rsid w:val="00A06B2B"/>
    <w:rsid w:val="00A3241E"/>
    <w:rsid w:val="00A430DB"/>
    <w:rsid w:val="00A609D5"/>
    <w:rsid w:val="00A71C09"/>
    <w:rsid w:val="00A97B96"/>
    <w:rsid w:val="00AA093F"/>
    <w:rsid w:val="00AD1AA8"/>
    <w:rsid w:val="00AF438C"/>
    <w:rsid w:val="00B207DA"/>
    <w:rsid w:val="00B22AE2"/>
    <w:rsid w:val="00B31EE2"/>
    <w:rsid w:val="00B553F7"/>
    <w:rsid w:val="00B724CF"/>
    <w:rsid w:val="00B75BD7"/>
    <w:rsid w:val="00B812E0"/>
    <w:rsid w:val="00B846AA"/>
    <w:rsid w:val="00B84B25"/>
    <w:rsid w:val="00BB1029"/>
    <w:rsid w:val="00BE1EA0"/>
    <w:rsid w:val="00BF090F"/>
    <w:rsid w:val="00C003DE"/>
    <w:rsid w:val="00C07551"/>
    <w:rsid w:val="00C143AA"/>
    <w:rsid w:val="00C204F9"/>
    <w:rsid w:val="00C271CE"/>
    <w:rsid w:val="00C30738"/>
    <w:rsid w:val="00C327A2"/>
    <w:rsid w:val="00C339F6"/>
    <w:rsid w:val="00C3799F"/>
    <w:rsid w:val="00C63E78"/>
    <w:rsid w:val="00C7010D"/>
    <w:rsid w:val="00C753F6"/>
    <w:rsid w:val="00CB6D6E"/>
    <w:rsid w:val="00CB7795"/>
    <w:rsid w:val="00CC4ECD"/>
    <w:rsid w:val="00CD19FC"/>
    <w:rsid w:val="00CD41DB"/>
    <w:rsid w:val="00CD6D02"/>
    <w:rsid w:val="00CF11ED"/>
    <w:rsid w:val="00CF27AC"/>
    <w:rsid w:val="00D009BD"/>
    <w:rsid w:val="00D0204B"/>
    <w:rsid w:val="00D22E5D"/>
    <w:rsid w:val="00D53004"/>
    <w:rsid w:val="00D65A5D"/>
    <w:rsid w:val="00D7322F"/>
    <w:rsid w:val="00DA4C92"/>
    <w:rsid w:val="00DB6452"/>
    <w:rsid w:val="00DC376F"/>
    <w:rsid w:val="00DD7A16"/>
    <w:rsid w:val="00DE687B"/>
    <w:rsid w:val="00E0148F"/>
    <w:rsid w:val="00E066F1"/>
    <w:rsid w:val="00E16DB6"/>
    <w:rsid w:val="00E26008"/>
    <w:rsid w:val="00E33F09"/>
    <w:rsid w:val="00E35F0A"/>
    <w:rsid w:val="00E7003E"/>
    <w:rsid w:val="00E80A70"/>
    <w:rsid w:val="00E8165A"/>
    <w:rsid w:val="00E86694"/>
    <w:rsid w:val="00EB44E0"/>
    <w:rsid w:val="00ED21FC"/>
    <w:rsid w:val="00F0744A"/>
    <w:rsid w:val="00F17494"/>
    <w:rsid w:val="00F46BC2"/>
    <w:rsid w:val="00F659BF"/>
    <w:rsid w:val="00F70587"/>
    <w:rsid w:val="00F772FB"/>
    <w:rsid w:val="00F86CC1"/>
    <w:rsid w:val="00F90D7C"/>
    <w:rsid w:val="00FC2D5B"/>
    <w:rsid w:val="00FD3652"/>
    <w:rsid w:val="00FD63AE"/>
    <w:rsid w:val="00FE5077"/>
    <w:rsid w:val="00FE6BF3"/>
    <w:rsid w:val="00FF5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7210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/>
      <w:lang w:val="ru-RU" w:eastAsia="en-US"/>
    </w:rPr>
  </w:style>
  <w:style w:type="paragraph" w:styleId="3">
    <w:name w:val="heading 3"/>
    <w:basedOn w:val="a"/>
    <w:next w:val="a"/>
    <w:link w:val="30"/>
    <w:qFormat/>
    <w:rsid w:val="005B56FA"/>
    <w:pPr>
      <w:keepNext/>
      <w:autoSpaceDE/>
      <w:autoSpaceDN/>
      <w:spacing w:before="120"/>
      <w:ind w:left="567"/>
      <w:outlineLvl w:val="2"/>
    </w:pPr>
    <w:rPr>
      <w:rFonts w:ascii="Antiqua" w:hAnsi="Antiqua"/>
      <w:b/>
      <w:i/>
      <w:sz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4"/>
    <w:pPr>
      <w:widowControl/>
      <w:spacing w:before="120"/>
      <w:ind w:firstLine="567"/>
    </w:pPr>
    <w:rPr>
      <w:rFonts w:ascii="Antiqua" w:hAnsi="Antiqua" w:cs="Antiqua"/>
      <w:spacing w:val="0"/>
      <w:kern w:val="0"/>
      <w:position w:val="0"/>
      <w:sz w:val="26"/>
      <w:szCs w:val="26"/>
      <w:lang w:val="uk-UA"/>
    </w:rPr>
  </w:style>
  <w:style w:type="paragraph" w:customStyle="1" w:styleId="a5">
    <w:name w:val="Назва документа"/>
    <w:basedOn w:val="a4"/>
    <w:next w:val="a3"/>
    <w:uiPriority w:val="99"/>
    <w:pPr>
      <w:keepNext/>
      <w:keepLines/>
      <w:widowControl/>
      <w:spacing w:before="240" w:after="240"/>
      <w:jc w:val="center"/>
    </w:pPr>
    <w:rPr>
      <w:rFonts w:ascii="Antiqua" w:hAnsi="Antiqua" w:cs="Antiqua"/>
      <w:b/>
      <w:bCs/>
      <w:spacing w:val="0"/>
      <w:kern w:val="0"/>
      <w:position w:val="0"/>
      <w:sz w:val="26"/>
      <w:szCs w:val="26"/>
      <w:lang w:val="uk-UA"/>
    </w:rPr>
  </w:style>
  <w:style w:type="paragraph" w:customStyle="1" w:styleId="a6">
    <w:name w:val="Підпис"/>
    <w:basedOn w:val="a4"/>
    <w:uiPriority w:val="99"/>
    <w:pPr>
      <w:keepLines/>
      <w:widowControl/>
      <w:tabs>
        <w:tab w:val="center" w:pos="2268"/>
        <w:tab w:val="left" w:pos="6804"/>
      </w:tabs>
      <w:spacing w:before="360"/>
    </w:pPr>
    <w:rPr>
      <w:rFonts w:ascii="Antiqua" w:hAnsi="Antiqua" w:cs="Antiqua"/>
      <w:b/>
      <w:bCs/>
      <w:spacing w:val="0"/>
      <w:kern w:val="0"/>
      <w:position w:val="-48"/>
      <w:sz w:val="26"/>
      <w:szCs w:val="26"/>
      <w:lang w:val="uk-UA"/>
    </w:rPr>
  </w:style>
  <w:style w:type="paragraph" w:customStyle="1" w:styleId="st2">
    <w:name w:val="st2"/>
    <w:uiPriority w:val="99"/>
    <w:pPr>
      <w:widowControl w:val="0"/>
      <w:autoSpaceDE w:val="0"/>
      <w:autoSpaceDN w:val="0"/>
      <w:spacing w:after="150"/>
      <w:ind w:firstLine="450"/>
      <w:jc w:val="both"/>
    </w:pPr>
    <w:rPr>
      <w:rFonts w:cs="Calibri"/>
      <w:sz w:val="24"/>
      <w:szCs w:val="24"/>
      <w:lang w:eastAsia="en-US"/>
    </w:rPr>
  </w:style>
  <w:style w:type="character" w:customStyle="1" w:styleId="st42">
    <w:name w:val="st42"/>
    <w:uiPriority w:val="99"/>
    <w:rPr>
      <w:color w:val="000000"/>
    </w:rPr>
  </w:style>
  <w:style w:type="paragraph" w:styleId="a7">
    <w:name w:val="Plain Text"/>
    <w:basedOn w:val="a4"/>
    <w:link w:val="a8"/>
    <w:uiPriority w:val="99"/>
    <w:pPr>
      <w:widowControl/>
    </w:pPr>
    <w:rPr>
      <w:rFonts w:ascii="Courier New" w:hAnsi="Courier New" w:cs="Courier New"/>
      <w:noProof/>
      <w:spacing w:val="0"/>
      <w:kern w:val="0"/>
      <w:position w:val="0"/>
      <w:sz w:val="20"/>
      <w:szCs w:val="20"/>
    </w:rPr>
  </w:style>
  <w:style w:type="character" w:customStyle="1" w:styleId="a8">
    <w:name w:val="Текст Знак"/>
    <w:link w:val="a7"/>
    <w:uiPriority w:val="99"/>
    <w:rPr>
      <w:rFonts w:ascii="Courier New" w:hAnsi="Courier New" w:cs="Courier New"/>
      <w:noProof/>
      <w:sz w:val="20"/>
      <w:szCs w:val="20"/>
    </w:rPr>
  </w:style>
  <w:style w:type="paragraph" w:customStyle="1" w:styleId="CM4">
    <w:name w:val="CM4"/>
    <w:basedOn w:val="a4"/>
    <w:next w:val="a4"/>
    <w:uiPriority w:val="99"/>
    <w:pPr>
      <w:widowControl/>
    </w:pPr>
    <w:rPr>
      <w:rFonts w:ascii="EUAlbertina" w:hAnsi="EUAlbertina" w:cs="EUAlbertina"/>
      <w:spacing w:val="0"/>
      <w:kern w:val="0"/>
      <w:position w:val="0"/>
      <w:lang w:val="ru-RU"/>
    </w:rPr>
  </w:style>
  <w:style w:type="paragraph" w:customStyle="1" w:styleId="1">
    <w:name w:val="Знак1 Знак Знак Знак Знак Знак Знак Знак Знак Знак Знак Знак Знак"/>
    <w:basedOn w:val="a4"/>
    <w:pPr>
      <w:widowControl/>
    </w:pPr>
    <w:rPr>
      <w:rFonts w:ascii="Verdana" w:hAnsi="Verdana" w:cs="Verdana"/>
      <w:spacing w:val="0"/>
      <w:kern w:val="0"/>
      <w:position w:val="0"/>
      <w:sz w:val="20"/>
      <w:szCs w:val="20"/>
    </w:rPr>
  </w:style>
  <w:style w:type="paragraph" w:customStyle="1" w:styleId="Default">
    <w:name w:val="Default"/>
    <w:pPr>
      <w:autoSpaceDE w:val="0"/>
      <w:autoSpaceDN w:val="0"/>
    </w:pPr>
    <w:rPr>
      <w:rFonts w:ascii="EUAlbertina" w:hAnsi="EUAlbertina" w:cs="EUAlbertina"/>
      <w:color w:val="000000"/>
      <w:sz w:val="24"/>
      <w:szCs w:val="24"/>
      <w:lang w:val="ru-RU" w:eastAsia="en-US"/>
    </w:rPr>
  </w:style>
  <w:style w:type="character" w:customStyle="1" w:styleId="FontStyle33">
    <w:name w:val="Font Style33"/>
    <w:uiPriority w:val="99"/>
    <w:rPr>
      <w:rFonts w:ascii="Book Antiqua" w:hAnsi="Book Antiqua" w:cs="Book Antiqua"/>
      <w:i/>
      <w:iCs/>
      <w:color w:val="000000"/>
      <w:sz w:val="12"/>
      <w:szCs w:val="12"/>
    </w:rPr>
  </w:style>
  <w:style w:type="paragraph" w:customStyle="1" w:styleId="Style7">
    <w:name w:val="Style7"/>
    <w:basedOn w:val="a4"/>
    <w:uiPriority w:val="99"/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7">
    <w:name w:val="Style17"/>
    <w:basedOn w:val="a4"/>
    <w:uiPriority w:val="99"/>
    <w:pPr>
      <w:spacing w:line="192" w:lineRule="exact"/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character" w:customStyle="1" w:styleId="FontStyle34">
    <w:name w:val="Font Style34"/>
    <w:uiPriority w:val="99"/>
    <w:rPr>
      <w:rFonts w:ascii="Book Antiqua" w:hAnsi="Book Antiqua" w:cs="Book Antiqua"/>
      <w:b/>
      <w:bCs/>
      <w:color w:val="000000"/>
      <w:sz w:val="12"/>
      <w:szCs w:val="12"/>
    </w:rPr>
  </w:style>
  <w:style w:type="paragraph" w:customStyle="1" w:styleId="Style1">
    <w:name w:val="Style1"/>
    <w:basedOn w:val="a4"/>
    <w:uiPriority w:val="99"/>
    <w:pPr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2">
    <w:name w:val="Style2"/>
    <w:basedOn w:val="a4"/>
    <w:uiPriority w:val="99"/>
    <w:pPr>
      <w:spacing w:line="619" w:lineRule="exact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3">
    <w:name w:val="Style3"/>
    <w:basedOn w:val="a4"/>
    <w:uiPriority w:val="99"/>
    <w:pPr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4">
    <w:name w:val="Style4"/>
    <w:basedOn w:val="a4"/>
    <w:uiPriority w:val="99"/>
    <w:pPr>
      <w:spacing w:line="346" w:lineRule="exact"/>
      <w:jc w:val="center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5">
    <w:name w:val="Style5"/>
    <w:basedOn w:val="a4"/>
    <w:uiPriority w:val="99"/>
    <w:pPr>
      <w:spacing w:line="216" w:lineRule="exact"/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6">
    <w:name w:val="Style6"/>
    <w:basedOn w:val="a4"/>
    <w:uiPriority w:val="99"/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8">
    <w:name w:val="Style8"/>
    <w:basedOn w:val="a4"/>
    <w:uiPriority w:val="99"/>
    <w:pPr>
      <w:spacing w:line="213" w:lineRule="exact"/>
      <w:ind w:hanging="499"/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9">
    <w:name w:val="Style9"/>
    <w:basedOn w:val="a4"/>
    <w:uiPriority w:val="99"/>
    <w:pPr>
      <w:spacing w:line="211" w:lineRule="exact"/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0">
    <w:name w:val="Style10"/>
    <w:basedOn w:val="a4"/>
    <w:uiPriority w:val="99"/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1">
    <w:name w:val="Style11"/>
    <w:basedOn w:val="a4"/>
    <w:uiPriority w:val="99"/>
    <w:pPr>
      <w:spacing w:line="173" w:lineRule="exact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2">
    <w:name w:val="Style12"/>
    <w:basedOn w:val="a4"/>
    <w:uiPriority w:val="99"/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3">
    <w:name w:val="Style13"/>
    <w:basedOn w:val="a4"/>
    <w:uiPriority w:val="99"/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4">
    <w:name w:val="Style14"/>
    <w:basedOn w:val="a4"/>
    <w:uiPriority w:val="99"/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5">
    <w:name w:val="Style15"/>
    <w:basedOn w:val="a4"/>
    <w:uiPriority w:val="99"/>
    <w:pPr>
      <w:spacing w:line="213" w:lineRule="exact"/>
      <w:ind w:hanging="269"/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6">
    <w:name w:val="Style16"/>
    <w:basedOn w:val="a4"/>
    <w:uiPriority w:val="99"/>
    <w:pPr>
      <w:jc w:val="center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8">
    <w:name w:val="Style18"/>
    <w:basedOn w:val="a4"/>
    <w:uiPriority w:val="99"/>
    <w:pPr>
      <w:spacing w:line="211" w:lineRule="exact"/>
      <w:ind w:hanging="504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9">
    <w:name w:val="Style19"/>
    <w:basedOn w:val="a4"/>
    <w:uiPriority w:val="99"/>
    <w:pPr>
      <w:spacing w:line="216" w:lineRule="exact"/>
      <w:ind w:hanging="221"/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20">
    <w:name w:val="Style20"/>
    <w:basedOn w:val="a4"/>
    <w:uiPriority w:val="99"/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21">
    <w:name w:val="Style21"/>
    <w:basedOn w:val="a4"/>
    <w:uiPriority w:val="99"/>
    <w:pPr>
      <w:spacing w:line="341" w:lineRule="exact"/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22">
    <w:name w:val="Style22"/>
    <w:basedOn w:val="a4"/>
    <w:uiPriority w:val="99"/>
    <w:pPr>
      <w:spacing w:line="576" w:lineRule="exact"/>
      <w:ind w:firstLine="802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23">
    <w:name w:val="Style23"/>
    <w:basedOn w:val="a4"/>
    <w:uiPriority w:val="99"/>
    <w:pPr>
      <w:spacing w:line="192" w:lineRule="exact"/>
      <w:ind w:hanging="245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24">
    <w:name w:val="Style24"/>
    <w:basedOn w:val="a4"/>
    <w:uiPriority w:val="99"/>
    <w:pPr>
      <w:spacing w:line="214" w:lineRule="exact"/>
      <w:ind w:hanging="283"/>
    </w:pPr>
    <w:rPr>
      <w:rFonts w:ascii="Book Antiqua" w:hAnsi="Book Antiqua" w:cs="Book Antiqua"/>
      <w:spacing w:val="0"/>
      <w:kern w:val="0"/>
      <w:position w:val="0"/>
      <w:lang w:val="ru-RU"/>
    </w:rPr>
  </w:style>
  <w:style w:type="character" w:customStyle="1" w:styleId="FontStyle26">
    <w:name w:val="Font Style26"/>
    <w:uiPriority w:val="99"/>
    <w:rPr>
      <w:rFonts w:ascii="Book Antiqua" w:hAnsi="Book Antiqua" w:cs="Book Antiqua"/>
      <w:color w:val="000000"/>
      <w:sz w:val="12"/>
      <w:szCs w:val="12"/>
    </w:rPr>
  </w:style>
  <w:style w:type="character" w:customStyle="1" w:styleId="FontStyle27">
    <w:name w:val="Font Style27"/>
    <w:uiPriority w:val="99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FontStyle28">
    <w:name w:val="Font Style28"/>
    <w:uiPriority w:val="99"/>
    <w:rPr>
      <w:rFonts w:ascii="Book Antiqua" w:hAnsi="Book Antiqua" w:cs="Book Antiqua"/>
      <w:i/>
      <w:iCs/>
      <w:color w:val="000000"/>
      <w:sz w:val="16"/>
      <w:szCs w:val="16"/>
    </w:rPr>
  </w:style>
  <w:style w:type="character" w:customStyle="1" w:styleId="FontStyle29">
    <w:name w:val="Font Style29"/>
    <w:uiPriority w:val="99"/>
    <w:rPr>
      <w:rFonts w:ascii="Book Antiqua" w:hAnsi="Book Antiqua" w:cs="Book Antiqua"/>
      <w:color w:val="000000"/>
      <w:sz w:val="12"/>
      <w:szCs w:val="12"/>
    </w:rPr>
  </w:style>
  <w:style w:type="character" w:customStyle="1" w:styleId="FontStyle30">
    <w:name w:val="Font Style30"/>
    <w:uiPriority w:val="99"/>
    <w:rPr>
      <w:rFonts w:ascii="Book Antiqua" w:hAnsi="Book Antiqua" w:cs="Book Antiqua"/>
      <w:smallCaps/>
      <w:color w:val="000000"/>
      <w:sz w:val="12"/>
      <w:szCs w:val="12"/>
    </w:rPr>
  </w:style>
  <w:style w:type="character" w:customStyle="1" w:styleId="FontStyle31">
    <w:name w:val="Font Style31"/>
    <w:uiPriority w:val="99"/>
    <w:rPr>
      <w:rFonts w:ascii="Book Antiqua" w:hAnsi="Book Antiqua" w:cs="Book Antiqua"/>
      <w:color w:val="000000"/>
      <w:sz w:val="12"/>
      <w:szCs w:val="12"/>
    </w:rPr>
  </w:style>
  <w:style w:type="character" w:customStyle="1" w:styleId="FontStyle32">
    <w:name w:val="Font Style32"/>
    <w:uiPriority w:val="99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Pr>
      <w:rFonts w:ascii="Book Antiqua" w:hAnsi="Book Antiqua" w:cs="Book Antiqua"/>
      <w:color w:val="000000"/>
      <w:sz w:val="12"/>
      <w:szCs w:val="12"/>
    </w:rPr>
  </w:style>
  <w:style w:type="character" w:customStyle="1" w:styleId="2">
    <w:name w:val="Знак Знак2"/>
    <w:uiPriority w:val="99"/>
  </w:style>
  <w:style w:type="paragraph" w:customStyle="1" w:styleId="a4">
    <w:name w:val="Стиль"/>
    <w:uiPriority w:val="99"/>
    <w:pPr>
      <w:widowControl w:val="0"/>
      <w:autoSpaceDE w:val="0"/>
      <w:autoSpaceDN w:val="0"/>
    </w:pPr>
    <w:rPr>
      <w:rFonts w:ascii="Times New Roman" w:hAnsi="Times New Roman"/>
      <w:spacing w:val="-1"/>
      <w:kern w:val="65535"/>
      <w:position w:val="-1"/>
      <w:sz w:val="24"/>
      <w:szCs w:val="24"/>
      <w:lang w:val="en-US" w:eastAsia="en-US"/>
    </w:rPr>
  </w:style>
  <w:style w:type="character" w:customStyle="1" w:styleId="10">
    <w:name w:val="Знак Знак1"/>
    <w:uiPriority w:val="99"/>
    <w:rPr>
      <w:sz w:val="24"/>
      <w:szCs w:val="24"/>
    </w:rPr>
  </w:style>
  <w:style w:type="character" w:customStyle="1" w:styleId="a9">
    <w:name w:val="Знак Знак"/>
    <w:uiPriority w:val="99"/>
    <w:rPr>
      <w:sz w:val="24"/>
      <w:szCs w:val="24"/>
    </w:rPr>
  </w:style>
  <w:style w:type="paragraph" w:customStyle="1" w:styleId="11">
    <w:name w:val="Текст выноски1"/>
    <w:basedOn w:val="a4"/>
    <w:uiPriority w:val="99"/>
    <w:rPr>
      <w:rFonts w:ascii="Tahoma" w:hAnsi="Tahoma" w:cs="Tahoma"/>
      <w:spacing w:val="0"/>
      <w:kern w:val="0"/>
      <w:position w:val="0"/>
      <w:sz w:val="16"/>
      <w:szCs w:val="16"/>
      <w:lang w:val="ru-RU"/>
    </w:rPr>
  </w:style>
  <w:style w:type="paragraph" w:customStyle="1" w:styleId="def">
    <w:name w:val="def"/>
    <w:basedOn w:val="a4"/>
    <w:uiPriority w:val="99"/>
    <w:pPr>
      <w:widowControl/>
      <w:spacing w:before="100" w:after="100"/>
      <w:ind w:hanging="120"/>
      <w:jc w:val="both"/>
    </w:pPr>
    <w:rPr>
      <w:rFonts w:ascii="Palatino Linotype" w:hAnsi="Palatino Linotype" w:cs="Palatino Linotype"/>
      <w:spacing w:val="0"/>
      <w:kern w:val="0"/>
      <w:position w:val="0"/>
      <w:sz w:val="20"/>
      <w:szCs w:val="20"/>
      <w:lang w:val="uk-UA"/>
    </w:rPr>
  </w:style>
  <w:style w:type="paragraph" w:customStyle="1" w:styleId="CM1">
    <w:name w:val="CM1"/>
    <w:basedOn w:val="Default"/>
    <w:next w:val="Default"/>
    <w:uiPriority w:val="99"/>
    <w:rPr>
      <w:color w:val="auto"/>
    </w:rPr>
  </w:style>
  <w:style w:type="paragraph" w:customStyle="1" w:styleId="CM3">
    <w:name w:val="CM3"/>
    <w:basedOn w:val="Default"/>
    <w:next w:val="Default"/>
    <w:uiPriority w:val="99"/>
    <w:rPr>
      <w:color w:val="auto"/>
    </w:rPr>
  </w:style>
  <w:style w:type="character" w:styleId="aa">
    <w:name w:val="page number"/>
    <w:basedOn w:val="a0"/>
    <w:uiPriority w:val="99"/>
  </w:style>
  <w:style w:type="paragraph" w:styleId="ab">
    <w:name w:val="header"/>
    <w:basedOn w:val="a4"/>
    <w:link w:val="ac"/>
    <w:uiPriority w:val="99"/>
    <w:pPr>
      <w:widowControl/>
      <w:tabs>
        <w:tab w:val="center" w:pos="4153"/>
        <w:tab w:val="right" w:pos="8306"/>
      </w:tabs>
      <w:spacing w:after="200" w:line="276" w:lineRule="auto"/>
    </w:pPr>
    <w:rPr>
      <w:rFonts w:ascii="Calibri" w:hAnsi="Calibri" w:cs="Calibri"/>
      <w:spacing w:val="0"/>
      <w:kern w:val="0"/>
      <w:position w:val="0"/>
      <w:sz w:val="22"/>
      <w:szCs w:val="22"/>
      <w:lang w:val="uk-UA"/>
    </w:rPr>
  </w:style>
  <w:style w:type="character" w:customStyle="1" w:styleId="ac">
    <w:name w:val="Верхний колонтитул Знак"/>
    <w:link w:val="ab"/>
    <w:uiPriority w:val="99"/>
    <w:rPr>
      <w:rFonts w:ascii="Calibri" w:hAnsi="Calibri" w:cs="Calibri"/>
      <w:lang w:val="uk-UA"/>
    </w:rPr>
  </w:style>
  <w:style w:type="paragraph" w:styleId="ad">
    <w:name w:val="footer"/>
    <w:basedOn w:val="a4"/>
    <w:link w:val="ae"/>
    <w:uiPriority w:val="99"/>
    <w:pPr>
      <w:widowControl/>
      <w:tabs>
        <w:tab w:val="center" w:pos="4153"/>
        <w:tab w:val="right" w:pos="8306"/>
      </w:tabs>
      <w:spacing w:after="200" w:line="276" w:lineRule="auto"/>
    </w:pPr>
    <w:rPr>
      <w:rFonts w:ascii="Calibri" w:hAnsi="Calibri" w:cs="Calibri"/>
      <w:spacing w:val="0"/>
      <w:kern w:val="0"/>
      <w:position w:val="0"/>
      <w:sz w:val="22"/>
      <w:szCs w:val="22"/>
      <w:lang w:val="uk-UA"/>
    </w:rPr>
  </w:style>
  <w:style w:type="character" w:customStyle="1" w:styleId="ae">
    <w:name w:val="Нижний колонтитул Знак"/>
    <w:link w:val="ad"/>
    <w:uiPriority w:val="99"/>
    <w:rPr>
      <w:rFonts w:ascii="Calibri" w:hAnsi="Calibri" w:cs="Calibri"/>
      <w:lang w:val="uk-UA"/>
    </w:rPr>
  </w:style>
  <w:style w:type="paragraph" w:styleId="af">
    <w:name w:val="footnote text"/>
    <w:basedOn w:val="a"/>
    <w:link w:val="af0"/>
    <w:uiPriority w:val="99"/>
    <w:semiHidden/>
    <w:unhideWhenUsed/>
    <w:rsid w:val="005B4B6B"/>
  </w:style>
  <w:style w:type="character" w:customStyle="1" w:styleId="af0">
    <w:name w:val="Текст сноски Знак"/>
    <w:basedOn w:val="a0"/>
    <w:link w:val="af"/>
    <w:uiPriority w:val="99"/>
    <w:semiHidden/>
    <w:rsid w:val="005B4B6B"/>
    <w:rPr>
      <w:rFonts w:ascii="Times New Roman" w:hAnsi="Times New Roman"/>
      <w:lang w:val="ru-RU" w:eastAsia="en-US"/>
    </w:rPr>
  </w:style>
  <w:style w:type="character" w:styleId="af1">
    <w:name w:val="footnote reference"/>
    <w:basedOn w:val="a0"/>
    <w:uiPriority w:val="99"/>
    <w:semiHidden/>
    <w:unhideWhenUsed/>
    <w:rsid w:val="005B4B6B"/>
    <w:rPr>
      <w:vertAlign w:val="superscript"/>
    </w:rPr>
  </w:style>
  <w:style w:type="character" w:styleId="af2">
    <w:name w:val="annotation reference"/>
    <w:basedOn w:val="a0"/>
    <w:uiPriority w:val="99"/>
    <w:semiHidden/>
    <w:unhideWhenUsed/>
    <w:rsid w:val="003D21C5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3D21C5"/>
  </w:style>
  <w:style w:type="character" w:customStyle="1" w:styleId="af4">
    <w:name w:val="Текст примечания Знак"/>
    <w:basedOn w:val="a0"/>
    <w:link w:val="af3"/>
    <w:uiPriority w:val="99"/>
    <w:semiHidden/>
    <w:rsid w:val="003D21C5"/>
    <w:rPr>
      <w:rFonts w:ascii="Times New Roman" w:hAnsi="Times New Roman"/>
      <w:lang w:val="ru-RU" w:eastAsia="en-US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3D21C5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3D21C5"/>
    <w:rPr>
      <w:rFonts w:ascii="Times New Roman" w:hAnsi="Times New Roman"/>
      <w:b/>
      <w:bCs/>
      <w:lang w:val="ru-RU" w:eastAsia="en-US"/>
    </w:rPr>
  </w:style>
  <w:style w:type="paragraph" w:styleId="af7">
    <w:name w:val="Balloon Text"/>
    <w:basedOn w:val="a"/>
    <w:link w:val="af8"/>
    <w:uiPriority w:val="99"/>
    <w:semiHidden/>
    <w:unhideWhenUsed/>
    <w:rsid w:val="003D21C5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3D21C5"/>
    <w:rPr>
      <w:rFonts w:ascii="Segoe UI" w:hAnsi="Segoe UI" w:cs="Segoe UI"/>
      <w:sz w:val="18"/>
      <w:szCs w:val="18"/>
      <w:lang w:val="ru-RU" w:eastAsia="en-US"/>
    </w:rPr>
  </w:style>
  <w:style w:type="character" w:customStyle="1" w:styleId="30">
    <w:name w:val="Заголовок 3 Знак"/>
    <w:basedOn w:val="a0"/>
    <w:link w:val="3"/>
    <w:rsid w:val="005B56FA"/>
    <w:rPr>
      <w:rFonts w:ascii="Antiqua" w:hAnsi="Antiqua"/>
      <w:b/>
      <w:i/>
      <w:sz w:val="26"/>
      <w:lang w:eastAsia="ru-RU"/>
    </w:rPr>
  </w:style>
  <w:style w:type="paragraph" w:styleId="af9">
    <w:name w:val="Revision"/>
    <w:hidden/>
    <w:uiPriority w:val="99"/>
    <w:semiHidden/>
    <w:rsid w:val="006B176B"/>
    <w:rPr>
      <w:rFonts w:ascii="Times New Roman" w:hAnsi="Times New Roman"/>
      <w:lang w:val="ru-RU" w:eastAsia="en-US"/>
    </w:rPr>
  </w:style>
  <w:style w:type="paragraph" w:customStyle="1" w:styleId="tbl-norm">
    <w:name w:val="tbl-norm"/>
    <w:basedOn w:val="a"/>
    <w:rsid w:val="000635AB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hd-column">
    <w:name w:val="hd-column"/>
    <w:basedOn w:val="a"/>
    <w:rsid w:val="000635AB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subscript">
    <w:name w:val="subscript"/>
    <w:basedOn w:val="a0"/>
    <w:rsid w:val="000635AB"/>
  </w:style>
  <w:style w:type="character" w:customStyle="1" w:styleId="apple-converted-space">
    <w:name w:val="apple-converted-space"/>
    <w:basedOn w:val="a0"/>
    <w:rsid w:val="000635AB"/>
  </w:style>
  <w:style w:type="paragraph" w:styleId="afa">
    <w:name w:val="List Paragraph"/>
    <w:basedOn w:val="a"/>
    <w:uiPriority w:val="34"/>
    <w:qFormat/>
    <w:rsid w:val="00E066F1"/>
    <w:pPr>
      <w:autoSpaceDE/>
      <w:autoSpaceDN/>
      <w:spacing w:after="200" w:line="276" w:lineRule="auto"/>
    </w:pPr>
    <w:rPr>
      <w:rFonts w:ascii="Calibri" w:eastAsia="Calibri" w:hAnsi="Calibri"/>
      <w:sz w:val="22"/>
      <w:szCs w:val="22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/>
      <w:lang w:val="ru-RU" w:eastAsia="en-US"/>
    </w:rPr>
  </w:style>
  <w:style w:type="paragraph" w:styleId="3">
    <w:name w:val="heading 3"/>
    <w:basedOn w:val="a"/>
    <w:next w:val="a"/>
    <w:link w:val="30"/>
    <w:qFormat/>
    <w:rsid w:val="005B56FA"/>
    <w:pPr>
      <w:keepNext/>
      <w:autoSpaceDE/>
      <w:autoSpaceDN/>
      <w:spacing w:before="120"/>
      <w:ind w:left="567"/>
      <w:outlineLvl w:val="2"/>
    </w:pPr>
    <w:rPr>
      <w:rFonts w:ascii="Antiqua" w:hAnsi="Antiqua"/>
      <w:b/>
      <w:i/>
      <w:sz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4"/>
    <w:pPr>
      <w:widowControl/>
      <w:spacing w:before="120"/>
      <w:ind w:firstLine="567"/>
    </w:pPr>
    <w:rPr>
      <w:rFonts w:ascii="Antiqua" w:hAnsi="Antiqua" w:cs="Antiqua"/>
      <w:spacing w:val="0"/>
      <w:kern w:val="0"/>
      <w:position w:val="0"/>
      <w:sz w:val="26"/>
      <w:szCs w:val="26"/>
      <w:lang w:val="uk-UA"/>
    </w:rPr>
  </w:style>
  <w:style w:type="paragraph" w:customStyle="1" w:styleId="a5">
    <w:name w:val="Назва документа"/>
    <w:basedOn w:val="a4"/>
    <w:next w:val="a3"/>
    <w:uiPriority w:val="99"/>
    <w:pPr>
      <w:keepNext/>
      <w:keepLines/>
      <w:widowControl/>
      <w:spacing w:before="240" w:after="240"/>
      <w:jc w:val="center"/>
    </w:pPr>
    <w:rPr>
      <w:rFonts w:ascii="Antiqua" w:hAnsi="Antiqua" w:cs="Antiqua"/>
      <w:b/>
      <w:bCs/>
      <w:spacing w:val="0"/>
      <w:kern w:val="0"/>
      <w:position w:val="0"/>
      <w:sz w:val="26"/>
      <w:szCs w:val="26"/>
      <w:lang w:val="uk-UA"/>
    </w:rPr>
  </w:style>
  <w:style w:type="paragraph" w:customStyle="1" w:styleId="a6">
    <w:name w:val="Підпис"/>
    <w:basedOn w:val="a4"/>
    <w:uiPriority w:val="99"/>
    <w:pPr>
      <w:keepLines/>
      <w:widowControl/>
      <w:tabs>
        <w:tab w:val="center" w:pos="2268"/>
        <w:tab w:val="left" w:pos="6804"/>
      </w:tabs>
      <w:spacing w:before="360"/>
    </w:pPr>
    <w:rPr>
      <w:rFonts w:ascii="Antiqua" w:hAnsi="Antiqua" w:cs="Antiqua"/>
      <w:b/>
      <w:bCs/>
      <w:spacing w:val="0"/>
      <w:kern w:val="0"/>
      <w:position w:val="-48"/>
      <w:sz w:val="26"/>
      <w:szCs w:val="26"/>
      <w:lang w:val="uk-UA"/>
    </w:rPr>
  </w:style>
  <w:style w:type="paragraph" w:customStyle="1" w:styleId="st2">
    <w:name w:val="st2"/>
    <w:uiPriority w:val="99"/>
    <w:pPr>
      <w:widowControl w:val="0"/>
      <w:autoSpaceDE w:val="0"/>
      <w:autoSpaceDN w:val="0"/>
      <w:spacing w:after="150"/>
      <w:ind w:firstLine="450"/>
      <w:jc w:val="both"/>
    </w:pPr>
    <w:rPr>
      <w:rFonts w:cs="Calibri"/>
      <w:sz w:val="24"/>
      <w:szCs w:val="24"/>
      <w:lang w:eastAsia="en-US"/>
    </w:rPr>
  </w:style>
  <w:style w:type="character" w:customStyle="1" w:styleId="st42">
    <w:name w:val="st42"/>
    <w:uiPriority w:val="99"/>
    <w:rPr>
      <w:color w:val="000000"/>
    </w:rPr>
  </w:style>
  <w:style w:type="paragraph" w:styleId="a7">
    <w:name w:val="Plain Text"/>
    <w:basedOn w:val="a4"/>
    <w:link w:val="a8"/>
    <w:uiPriority w:val="99"/>
    <w:pPr>
      <w:widowControl/>
    </w:pPr>
    <w:rPr>
      <w:rFonts w:ascii="Courier New" w:hAnsi="Courier New" w:cs="Courier New"/>
      <w:noProof/>
      <w:spacing w:val="0"/>
      <w:kern w:val="0"/>
      <w:position w:val="0"/>
      <w:sz w:val="20"/>
      <w:szCs w:val="20"/>
    </w:rPr>
  </w:style>
  <w:style w:type="character" w:customStyle="1" w:styleId="a8">
    <w:name w:val="Текст Знак"/>
    <w:link w:val="a7"/>
    <w:uiPriority w:val="99"/>
    <w:rPr>
      <w:rFonts w:ascii="Courier New" w:hAnsi="Courier New" w:cs="Courier New"/>
      <w:noProof/>
      <w:sz w:val="20"/>
      <w:szCs w:val="20"/>
    </w:rPr>
  </w:style>
  <w:style w:type="paragraph" w:customStyle="1" w:styleId="CM4">
    <w:name w:val="CM4"/>
    <w:basedOn w:val="a4"/>
    <w:next w:val="a4"/>
    <w:uiPriority w:val="99"/>
    <w:pPr>
      <w:widowControl/>
    </w:pPr>
    <w:rPr>
      <w:rFonts w:ascii="EUAlbertina" w:hAnsi="EUAlbertina" w:cs="EUAlbertina"/>
      <w:spacing w:val="0"/>
      <w:kern w:val="0"/>
      <w:position w:val="0"/>
      <w:lang w:val="ru-RU"/>
    </w:rPr>
  </w:style>
  <w:style w:type="paragraph" w:customStyle="1" w:styleId="1">
    <w:name w:val="Знак1 Знак Знак Знак Знак Знак Знак Знак Знак Знак Знак Знак Знак"/>
    <w:basedOn w:val="a4"/>
    <w:pPr>
      <w:widowControl/>
    </w:pPr>
    <w:rPr>
      <w:rFonts w:ascii="Verdana" w:hAnsi="Verdana" w:cs="Verdana"/>
      <w:spacing w:val="0"/>
      <w:kern w:val="0"/>
      <w:position w:val="0"/>
      <w:sz w:val="20"/>
      <w:szCs w:val="20"/>
    </w:rPr>
  </w:style>
  <w:style w:type="paragraph" w:customStyle="1" w:styleId="Default">
    <w:name w:val="Default"/>
    <w:pPr>
      <w:autoSpaceDE w:val="0"/>
      <w:autoSpaceDN w:val="0"/>
    </w:pPr>
    <w:rPr>
      <w:rFonts w:ascii="EUAlbertina" w:hAnsi="EUAlbertina" w:cs="EUAlbertina"/>
      <w:color w:val="000000"/>
      <w:sz w:val="24"/>
      <w:szCs w:val="24"/>
      <w:lang w:val="ru-RU" w:eastAsia="en-US"/>
    </w:rPr>
  </w:style>
  <w:style w:type="character" w:customStyle="1" w:styleId="FontStyle33">
    <w:name w:val="Font Style33"/>
    <w:uiPriority w:val="99"/>
    <w:rPr>
      <w:rFonts w:ascii="Book Antiqua" w:hAnsi="Book Antiqua" w:cs="Book Antiqua"/>
      <w:i/>
      <w:iCs/>
      <w:color w:val="000000"/>
      <w:sz w:val="12"/>
      <w:szCs w:val="12"/>
    </w:rPr>
  </w:style>
  <w:style w:type="paragraph" w:customStyle="1" w:styleId="Style7">
    <w:name w:val="Style7"/>
    <w:basedOn w:val="a4"/>
    <w:uiPriority w:val="99"/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7">
    <w:name w:val="Style17"/>
    <w:basedOn w:val="a4"/>
    <w:uiPriority w:val="99"/>
    <w:pPr>
      <w:spacing w:line="192" w:lineRule="exact"/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character" w:customStyle="1" w:styleId="FontStyle34">
    <w:name w:val="Font Style34"/>
    <w:uiPriority w:val="99"/>
    <w:rPr>
      <w:rFonts w:ascii="Book Antiqua" w:hAnsi="Book Antiqua" w:cs="Book Antiqua"/>
      <w:b/>
      <w:bCs/>
      <w:color w:val="000000"/>
      <w:sz w:val="12"/>
      <w:szCs w:val="12"/>
    </w:rPr>
  </w:style>
  <w:style w:type="paragraph" w:customStyle="1" w:styleId="Style1">
    <w:name w:val="Style1"/>
    <w:basedOn w:val="a4"/>
    <w:uiPriority w:val="99"/>
    <w:pPr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2">
    <w:name w:val="Style2"/>
    <w:basedOn w:val="a4"/>
    <w:uiPriority w:val="99"/>
    <w:pPr>
      <w:spacing w:line="619" w:lineRule="exact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3">
    <w:name w:val="Style3"/>
    <w:basedOn w:val="a4"/>
    <w:uiPriority w:val="99"/>
    <w:pPr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4">
    <w:name w:val="Style4"/>
    <w:basedOn w:val="a4"/>
    <w:uiPriority w:val="99"/>
    <w:pPr>
      <w:spacing w:line="346" w:lineRule="exact"/>
      <w:jc w:val="center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5">
    <w:name w:val="Style5"/>
    <w:basedOn w:val="a4"/>
    <w:uiPriority w:val="99"/>
    <w:pPr>
      <w:spacing w:line="216" w:lineRule="exact"/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6">
    <w:name w:val="Style6"/>
    <w:basedOn w:val="a4"/>
    <w:uiPriority w:val="99"/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8">
    <w:name w:val="Style8"/>
    <w:basedOn w:val="a4"/>
    <w:uiPriority w:val="99"/>
    <w:pPr>
      <w:spacing w:line="213" w:lineRule="exact"/>
      <w:ind w:hanging="499"/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9">
    <w:name w:val="Style9"/>
    <w:basedOn w:val="a4"/>
    <w:uiPriority w:val="99"/>
    <w:pPr>
      <w:spacing w:line="211" w:lineRule="exact"/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0">
    <w:name w:val="Style10"/>
    <w:basedOn w:val="a4"/>
    <w:uiPriority w:val="99"/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1">
    <w:name w:val="Style11"/>
    <w:basedOn w:val="a4"/>
    <w:uiPriority w:val="99"/>
    <w:pPr>
      <w:spacing w:line="173" w:lineRule="exact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2">
    <w:name w:val="Style12"/>
    <w:basedOn w:val="a4"/>
    <w:uiPriority w:val="99"/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3">
    <w:name w:val="Style13"/>
    <w:basedOn w:val="a4"/>
    <w:uiPriority w:val="99"/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4">
    <w:name w:val="Style14"/>
    <w:basedOn w:val="a4"/>
    <w:uiPriority w:val="99"/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5">
    <w:name w:val="Style15"/>
    <w:basedOn w:val="a4"/>
    <w:uiPriority w:val="99"/>
    <w:pPr>
      <w:spacing w:line="213" w:lineRule="exact"/>
      <w:ind w:hanging="269"/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6">
    <w:name w:val="Style16"/>
    <w:basedOn w:val="a4"/>
    <w:uiPriority w:val="99"/>
    <w:pPr>
      <w:jc w:val="center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8">
    <w:name w:val="Style18"/>
    <w:basedOn w:val="a4"/>
    <w:uiPriority w:val="99"/>
    <w:pPr>
      <w:spacing w:line="211" w:lineRule="exact"/>
      <w:ind w:hanging="504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9">
    <w:name w:val="Style19"/>
    <w:basedOn w:val="a4"/>
    <w:uiPriority w:val="99"/>
    <w:pPr>
      <w:spacing w:line="216" w:lineRule="exact"/>
      <w:ind w:hanging="221"/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20">
    <w:name w:val="Style20"/>
    <w:basedOn w:val="a4"/>
    <w:uiPriority w:val="99"/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21">
    <w:name w:val="Style21"/>
    <w:basedOn w:val="a4"/>
    <w:uiPriority w:val="99"/>
    <w:pPr>
      <w:spacing w:line="341" w:lineRule="exact"/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22">
    <w:name w:val="Style22"/>
    <w:basedOn w:val="a4"/>
    <w:uiPriority w:val="99"/>
    <w:pPr>
      <w:spacing w:line="576" w:lineRule="exact"/>
      <w:ind w:firstLine="802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23">
    <w:name w:val="Style23"/>
    <w:basedOn w:val="a4"/>
    <w:uiPriority w:val="99"/>
    <w:pPr>
      <w:spacing w:line="192" w:lineRule="exact"/>
      <w:ind w:hanging="245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24">
    <w:name w:val="Style24"/>
    <w:basedOn w:val="a4"/>
    <w:uiPriority w:val="99"/>
    <w:pPr>
      <w:spacing w:line="214" w:lineRule="exact"/>
      <w:ind w:hanging="283"/>
    </w:pPr>
    <w:rPr>
      <w:rFonts w:ascii="Book Antiqua" w:hAnsi="Book Antiqua" w:cs="Book Antiqua"/>
      <w:spacing w:val="0"/>
      <w:kern w:val="0"/>
      <w:position w:val="0"/>
      <w:lang w:val="ru-RU"/>
    </w:rPr>
  </w:style>
  <w:style w:type="character" w:customStyle="1" w:styleId="FontStyle26">
    <w:name w:val="Font Style26"/>
    <w:uiPriority w:val="99"/>
    <w:rPr>
      <w:rFonts w:ascii="Book Antiqua" w:hAnsi="Book Antiqua" w:cs="Book Antiqua"/>
      <w:color w:val="000000"/>
      <w:sz w:val="12"/>
      <w:szCs w:val="12"/>
    </w:rPr>
  </w:style>
  <w:style w:type="character" w:customStyle="1" w:styleId="FontStyle27">
    <w:name w:val="Font Style27"/>
    <w:uiPriority w:val="99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FontStyle28">
    <w:name w:val="Font Style28"/>
    <w:uiPriority w:val="99"/>
    <w:rPr>
      <w:rFonts w:ascii="Book Antiqua" w:hAnsi="Book Antiqua" w:cs="Book Antiqua"/>
      <w:i/>
      <w:iCs/>
      <w:color w:val="000000"/>
      <w:sz w:val="16"/>
      <w:szCs w:val="16"/>
    </w:rPr>
  </w:style>
  <w:style w:type="character" w:customStyle="1" w:styleId="FontStyle29">
    <w:name w:val="Font Style29"/>
    <w:uiPriority w:val="99"/>
    <w:rPr>
      <w:rFonts w:ascii="Book Antiqua" w:hAnsi="Book Antiqua" w:cs="Book Antiqua"/>
      <w:color w:val="000000"/>
      <w:sz w:val="12"/>
      <w:szCs w:val="12"/>
    </w:rPr>
  </w:style>
  <w:style w:type="character" w:customStyle="1" w:styleId="FontStyle30">
    <w:name w:val="Font Style30"/>
    <w:uiPriority w:val="99"/>
    <w:rPr>
      <w:rFonts w:ascii="Book Antiqua" w:hAnsi="Book Antiqua" w:cs="Book Antiqua"/>
      <w:smallCaps/>
      <w:color w:val="000000"/>
      <w:sz w:val="12"/>
      <w:szCs w:val="12"/>
    </w:rPr>
  </w:style>
  <w:style w:type="character" w:customStyle="1" w:styleId="FontStyle31">
    <w:name w:val="Font Style31"/>
    <w:uiPriority w:val="99"/>
    <w:rPr>
      <w:rFonts w:ascii="Book Antiqua" w:hAnsi="Book Antiqua" w:cs="Book Antiqua"/>
      <w:color w:val="000000"/>
      <w:sz w:val="12"/>
      <w:szCs w:val="12"/>
    </w:rPr>
  </w:style>
  <w:style w:type="character" w:customStyle="1" w:styleId="FontStyle32">
    <w:name w:val="Font Style32"/>
    <w:uiPriority w:val="99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Pr>
      <w:rFonts w:ascii="Book Antiqua" w:hAnsi="Book Antiqua" w:cs="Book Antiqua"/>
      <w:color w:val="000000"/>
      <w:sz w:val="12"/>
      <w:szCs w:val="12"/>
    </w:rPr>
  </w:style>
  <w:style w:type="character" w:customStyle="1" w:styleId="2">
    <w:name w:val="Знак Знак2"/>
    <w:uiPriority w:val="99"/>
  </w:style>
  <w:style w:type="paragraph" w:customStyle="1" w:styleId="a4">
    <w:name w:val="Стиль"/>
    <w:uiPriority w:val="99"/>
    <w:pPr>
      <w:widowControl w:val="0"/>
      <w:autoSpaceDE w:val="0"/>
      <w:autoSpaceDN w:val="0"/>
    </w:pPr>
    <w:rPr>
      <w:rFonts w:ascii="Times New Roman" w:hAnsi="Times New Roman"/>
      <w:spacing w:val="-1"/>
      <w:kern w:val="65535"/>
      <w:position w:val="-1"/>
      <w:sz w:val="24"/>
      <w:szCs w:val="24"/>
      <w:lang w:val="en-US" w:eastAsia="en-US"/>
    </w:rPr>
  </w:style>
  <w:style w:type="character" w:customStyle="1" w:styleId="10">
    <w:name w:val="Знак Знак1"/>
    <w:uiPriority w:val="99"/>
    <w:rPr>
      <w:sz w:val="24"/>
      <w:szCs w:val="24"/>
    </w:rPr>
  </w:style>
  <w:style w:type="character" w:customStyle="1" w:styleId="a9">
    <w:name w:val="Знак Знак"/>
    <w:uiPriority w:val="99"/>
    <w:rPr>
      <w:sz w:val="24"/>
      <w:szCs w:val="24"/>
    </w:rPr>
  </w:style>
  <w:style w:type="paragraph" w:customStyle="1" w:styleId="11">
    <w:name w:val="Текст выноски1"/>
    <w:basedOn w:val="a4"/>
    <w:uiPriority w:val="99"/>
    <w:rPr>
      <w:rFonts w:ascii="Tahoma" w:hAnsi="Tahoma" w:cs="Tahoma"/>
      <w:spacing w:val="0"/>
      <w:kern w:val="0"/>
      <w:position w:val="0"/>
      <w:sz w:val="16"/>
      <w:szCs w:val="16"/>
      <w:lang w:val="ru-RU"/>
    </w:rPr>
  </w:style>
  <w:style w:type="paragraph" w:customStyle="1" w:styleId="def">
    <w:name w:val="def"/>
    <w:basedOn w:val="a4"/>
    <w:uiPriority w:val="99"/>
    <w:pPr>
      <w:widowControl/>
      <w:spacing w:before="100" w:after="100"/>
      <w:ind w:hanging="120"/>
      <w:jc w:val="both"/>
    </w:pPr>
    <w:rPr>
      <w:rFonts w:ascii="Palatino Linotype" w:hAnsi="Palatino Linotype" w:cs="Palatino Linotype"/>
      <w:spacing w:val="0"/>
      <w:kern w:val="0"/>
      <w:position w:val="0"/>
      <w:sz w:val="20"/>
      <w:szCs w:val="20"/>
      <w:lang w:val="uk-UA"/>
    </w:rPr>
  </w:style>
  <w:style w:type="paragraph" w:customStyle="1" w:styleId="CM1">
    <w:name w:val="CM1"/>
    <w:basedOn w:val="Default"/>
    <w:next w:val="Default"/>
    <w:uiPriority w:val="99"/>
    <w:rPr>
      <w:color w:val="auto"/>
    </w:rPr>
  </w:style>
  <w:style w:type="paragraph" w:customStyle="1" w:styleId="CM3">
    <w:name w:val="CM3"/>
    <w:basedOn w:val="Default"/>
    <w:next w:val="Default"/>
    <w:uiPriority w:val="99"/>
    <w:rPr>
      <w:color w:val="auto"/>
    </w:rPr>
  </w:style>
  <w:style w:type="character" w:styleId="aa">
    <w:name w:val="page number"/>
    <w:basedOn w:val="a0"/>
    <w:uiPriority w:val="99"/>
  </w:style>
  <w:style w:type="paragraph" w:styleId="ab">
    <w:name w:val="header"/>
    <w:basedOn w:val="a4"/>
    <w:link w:val="ac"/>
    <w:uiPriority w:val="99"/>
    <w:pPr>
      <w:widowControl/>
      <w:tabs>
        <w:tab w:val="center" w:pos="4153"/>
        <w:tab w:val="right" w:pos="8306"/>
      </w:tabs>
      <w:spacing w:after="200" w:line="276" w:lineRule="auto"/>
    </w:pPr>
    <w:rPr>
      <w:rFonts w:ascii="Calibri" w:hAnsi="Calibri" w:cs="Calibri"/>
      <w:spacing w:val="0"/>
      <w:kern w:val="0"/>
      <w:position w:val="0"/>
      <w:sz w:val="22"/>
      <w:szCs w:val="22"/>
      <w:lang w:val="uk-UA"/>
    </w:rPr>
  </w:style>
  <w:style w:type="character" w:customStyle="1" w:styleId="ac">
    <w:name w:val="Верхний колонтитул Знак"/>
    <w:link w:val="ab"/>
    <w:uiPriority w:val="99"/>
    <w:rPr>
      <w:rFonts w:ascii="Calibri" w:hAnsi="Calibri" w:cs="Calibri"/>
      <w:lang w:val="uk-UA"/>
    </w:rPr>
  </w:style>
  <w:style w:type="paragraph" w:styleId="ad">
    <w:name w:val="footer"/>
    <w:basedOn w:val="a4"/>
    <w:link w:val="ae"/>
    <w:uiPriority w:val="99"/>
    <w:pPr>
      <w:widowControl/>
      <w:tabs>
        <w:tab w:val="center" w:pos="4153"/>
        <w:tab w:val="right" w:pos="8306"/>
      </w:tabs>
      <w:spacing w:after="200" w:line="276" w:lineRule="auto"/>
    </w:pPr>
    <w:rPr>
      <w:rFonts w:ascii="Calibri" w:hAnsi="Calibri" w:cs="Calibri"/>
      <w:spacing w:val="0"/>
      <w:kern w:val="0"/>
      <w:position w:val="0"/>
      <w:sz w:val="22"/>
      <w:szCs w:val="22"/>
      <w:lang w:val="uk-UA"/>
    </w:rPr>
  </w:style>
  <w:style w:type="character" w:customStyle="1" w:styleId="ae">
    <w:name w:val="Нижний колонтитул Знак"/>
    <w:link w:val="ad"/>
    <w:uiPriority w:val="99"/>
    <w:rPr>
      <w:rFonts w:ascii="Calibri" w:hAnsi="Calibri" w:cs="Calibri"/>
      <w:lang w:val="uk-UA"/>
    </w:rPr>
  </w:style>
  <w:style w:type="paragraph" w:styleId="af">
    <w:name w:val="footnote text"/>
    <w:basedOn w:val="a"/>
    <w:link w:val="af0"/>
    <w:uiPriority w:val="99"/>
    <w:semiHidden/>
    <w:unhideWhenUsed/>
    <w:rsid w:val="005B4B6B"/>
  </w:style>
  <w:style w:type="character" w:customStyle="1" w:styleId="af0">
    <w:name w:val="Текст сноски Знак"/>
    <w:basedOn w:val="a0"/>
    <w:link w:val="af"/>
    <w:uiPriority w:val="99"/>
    <w:semiHidden/>
    <w:rsid w:val="005B4B6B"/>
    <w:rPr>
      <w:rFonts w:ascii="Times New Roman" w:hAnsi="Times New Roman"/>
      <w:lang w:val="ru-RU" w:eastAsia="en-US"/>
    </w:rPr>
  </w:style>
  <w:style w:type="character" w:styleId="af1">
    <w:name w:val="footnote reference"/>
    <w:basedOn w:val="a0"/>
    <w:uiPriority w:val="99"/>
    <w:semiHidden/>
    <w:unhideWhenUsed/>
    <w:rsid w:val="005B4B6B"/>
    <w:rPr>
      <w:vertAlign w:val="superscript"/>
    </w:rPr>
  </w:style>
  <w:style w:type="character" w:styleId="af2">
    <w:name w:val="annotation reference"/>
    <w:basedOn w:val="a0"/>
    <w:uiPriority w:val="99"/>
    <w:semiHidden/>
    <w:unhideWhenUsed/>
    <w:rsid w:val="003D21C5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3D21C5"/>
  </w:style>
  <w:style w:type="character" w:customStyle="1" w:styleId="af4">
    <w:name w:val="Текст примечания Знак"/>
    <w:basedOn w:val="a0"/>
    <w:link w:val="af3"/>
    <w:uiPriority w:val="99"/>
    <w:semiHidden/>
    <w:rsid w:val="003D21C5"/>
    <w:rPr>
      <w:rFonts w:ascii="Times New Roman" w:hAnsi="Times New Roman"/>
      <w:lang w:val="ru-RU" w:eastAsia="en-US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3D21C5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3D21C5"/>
    <w:rPr>
      <w:rFonts w:ascii="Times New Roman" w:hAnsi="Times New Roman"/>
      <w:b/>
      <w:bCs/>
      <w:lang w:val="ru-RU" w:eastAsia="en-US"/>
    </w:rPr>
  </w:style>
  <w:style w:type="paragraph" w:styleId="af7">
    <w:name w:val="Balloon Text"/>
    <w:basedOn w:val="a"/>
    <w:link w:val="af8"/>
    <w:uiPriority w:val="99"/>
    <w:semiHidden/>
    <w:unhideWhenUsed/>
    <w:rsid w:val="003D21C5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3D21C5"/>
    <w:rPr>
      <w:rFonts w:ascii="Segoe UI" w:hAnsi="Segoe UI" w:cs="Segoe UI"/>
      <w:sz w:val="18"/>
      <w:szCs w:val="18"/>
      <w:lang w:val="ru-RU" w:eastAsia="en-US"/>
    </w:rPr>
  </w:style>
  <w:style w:type="character" w:customStyle="1" w:styleId="30">
    <w:name w:val="Заголовок 3 Знак"/>
    <w:basedOn w:val="a0"/>
    <w:link w:val="3"/>
    <w:rsid w:val="005B56FA"/>
    <w:rPr>
      <w:rFonts w:ascii="Antiqua" w:hAnsi="Antiqua"/>
      <w:b/>
      <w:i/>
      <w:sz w:val="26"/>
      <w:lang w:eastAsia="ru-RU"/>
    </w:rPr>
  </w:style>
  <w:style w:type="paragraph" w:styleId="af9">
    <w:name w:val="Revision"/>
    <w:hidden/>
    <w:uiPriority w:val="99"/>
    <w:semiHidden/>
    <w:rsid w:val="006B176B"/>
    <w:rPr>
      <w:rFonts w:ascii="Times New Roman" w:hAnsi="Times New Roman"/>
      <w:lang w:val="ru-RU" w:eastAsia="en-US"/>
    </w:rPr>
  </w:style>
  <w:style w:type="paragraph" w:customStyle="1" w:styleId="tbl-norm">
    <w:name w:val="tbl-norm"/>
    <w:basedOn w:val="a"/>
    <w:rsid w:val="000635AB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hd-column">
    <w:name w:val="hd-column"/>
    <w:basedOn w:val="a"/>
    <w:rsid w:val="000635AB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subscript">
    <w:name w:val="subscript"/>
    <w:basedOn w:val="a0"/>
    <w:rsid w:val="000635AB"/>
  </w:style>
  <w:style w:type="character" w:customStyle="1" w:styleId="apple-converted-space">
    <w:name w:val="apple-converted-space"/>
    <w:basedOn w:val="a0"/>
    <w:rsid w:val="000635AB"/>
  </w:style>
  <w:style w:type="paragraph" w:styleId="afa">
    <w:name w:val="List Paragraph"/>
    <w:basedOn w:val="a"/>
    <w:uiPriority w:val="34"/>
    <w:qFormat/>
    <w:rsid w:val="00E066F1"/>
    <w:pPr>
      <w:autoSpaceDE/>
      <w:autoSpaceDN/>
      <w:spacing w:after="200" w:line="276" w:lineRule="auto"/>
    </w:pPr>
    <w:rPr>
      <w:rFonts w:ascii="Calibri" w:eastAsia="Calibri" w:hAnsi="Calibri"/>
      <w:sz w:val="22"/>
      <w:szCs w:val="22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1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1BA4D-5509-4E86-9C58-BFA637D86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3</Pages>
  <Words>814</Words>
  <Characters>4642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ukrtest</Company>
  <LinksUpToDate>false</LinksUpToDate>
  <CharactersWithSpaces>5446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Анатолий</dc:creator>
  <cp:lastModifiedBy>gorbach</cp:lastModifiedBy>
  <cp:revision>48</cp:revision>
  <cp:lastPrinted>2018-01-10T14:54:00Z</cp:lastPrinted>
  <dcterms:created xsi:type="dcterms:W3CDTF">2016-11-22T12:56:00Z</dcterms:created>
  <dcterms:modified xsi:type="dcterms:W3CDTF">2018-03-21T14:28:00Z</dcterms:modified>
</cp:coreProperties>
</file>